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316" w:rsidRPr="00DB7B4F" w:rsidRDefault="000E631C" w:rsidP="0061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4F">
        <w:rPr>
          <w:rFonts w:ascii="Times New Roman" w:hAnsi="Times New Roman" w:cs="Times New Roman"/>
          <w:b/>
          <w:sz w:val="24"/>
          <w:szCs w:val="24"/>
        </w:rPr>
        <w:t>Литература</w:t>
      </w:r>
    </w:p>
    <w:p w:rsidR="00615180" w:rsidRPr="00DB7B4F" w:rsidRDefault="00615180" w:rsidP="0061518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B4F">
        <w:rPr>
          <w:rFonts w:ascii="Times New Roman" w:hAnsi="Times New Roman" w:cs="Times New Roman"/>
          <w:b/>
          <w:sz w:val="24"/>
          <w:szCs w:val="24"/>
        </w:rPr>
        <w:t>Аннотация к рабоч</w:t>
      </w:r>
      <w:r w:rsidR="00C826CB">
        <w:rPr>
          <w:rFonts w:ascii="Times New Roman" w:hAnsi="Times New Roman" w:cs="Times New Roman"/>
          <w:b/>
          <w:sz w:val="24"/>
          <w:szCs w:val="24"/>
        </w:rPr>
        <w:t>ей программе</w:t>
      </w:r>
      <w:r w:rsidRPr="00DB7B4F">
        <w:rPr>
          <w:rFonts w:ascii="Times New Roman" w:hAnsi="Times New Roman" w:cs="Times New Roman"/>
          <w:b/>
          <w:sz w:val="24"/>
          <w:szCs w:val="24"/>
        </w:rPr>
        <w:t xml:space="preserve"> (9 класс)</w:t>
      </w:r>
    </w:p>
    <w:p w:rsidR="00615180" w:rsidRPr="00DB7B4F" w:rsidRDefault="00615180" w:rsidP="00615180">
      <w:pPr>
        <w:rPr>
          <w:rFonts w:ascii="Times New Roman" w:hAnsi="Times New Roman" w:cs="Times New Roman"/>
          <w:b/>
          <w:sz w:val="24"/>
          <w:szCs w:val="24"/>
        </w:rPr>
      </w:pPr>
      <w:r w:rsidRPr="00DB7B4F">
        <w:rPr>
          <w:rFonts w:ascii="Times New Roman" w:hAnsi="Times New Roman" w:cs="Times New Roman"/>
          <w:b/>
          <w:sz w:val="24"/>
          <w:szCs w:val="24"/>
        </w:rPr>
        <w:t>Программ</w:t>
      </w:r>
      <w:r w:rsidR="00C826CB">
        <w:rPr>
          <w:rFonts w:ascii="Times New Roman" w:hAnsi="Times New Roman" w:cs="Times New Roman"/>
          <w:b/>
          <w:sz w:val="24"/>
          <w:szCs w:val="24"/>
        </w:rPr>
        <w:t>а</w:t>
      </w:r>
      <w:r w:rsidRPr="00DB7B4F">
        <w:rPr>
          <w:rFonts w:ascii="Times New Roman" w:hAnsi="Times New Roman" w:cs="Times New Roman"/>
          <w:b/>
          <w:sz w:val="24"/>
          <w:szCs w:val="24"/>
        </w:rPr>
        <w:t xml:space="preserve"> разработан</w:t>
      </w:r>
      <w:r w:rsidR="00C826CB">
        <w:rPr>
          <w:rFonts w:ascii="Times New Roman" w:hAnsi="Times New Roman" w:cs="Times New Roman"/>
          <w:b/>
          <w:sz w:val="24"/>
          <w:szCs w:val="24"/>
        </w:rPr>
        <w:t>а</w:t>
      </w:r>
      <w:r w:rsidRPr="00DB7B4F">
        <w:rPr>
          <w:rFonts w:ascii="Times New Roman" w:hAnsi="Times New Roman" w:cs="Times New Roman"/>
          <w:b/>
          <w:sz w:val="24"/>
          <w:szCs w:val="24"/>
        </w:rPr>
        <w:t xml:space="preserve"> на основе: </w:t>
      </w:r>
    </w:p>
    <w:p w:rsidR="001D2DB6" w:rsidRPr="00DB7B4F" w:rsidRDefault="001D2DB6" w:rsidP="001D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1) Федерального государственного образовательного стандарта основного общего образования (Приказ </w:t>
      </w:r>
      <w:proofErr w:type="spellStart"/>
      <w:r w:rsidRPr="00DB7B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7B4F">
        <w:rPr>
          <w:rFonts w:ascii="Times New Roman" w:hAnsi="Times New Roman" w:cs="Times New Roman"/>
          <w:sz w:val="24"/>
          <w:szCs w:val="24"/>
        </w:rPr>
        <w:t xml:space="preserve"> Российской Федерации № 1897 от 17.12.2010 г. с изменениями, внесёнными Приказом </w:t>
      </w:r>
      <w:proofErr w:type="spellStart"/>
      <w:r w:rsidRPr="00DB7B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7B4F">
        <w:rPr>
          <w:rFonts w:ascii="Times New Roman" w:hAnsi="Times New Roman" w:cs="Times New Roman"/>
          <w:sz w:val="24"/>
          <w:szCs w:val="24"/>
        </w:rPr>
        <w:t xml:space="preserve"> Российской Федерации № 1644 от 17.12.2014; Приказом </w:t>
      </w:r>
      <w:proofErr w:type="spellStart"/>
      <w:r w:rsidRPr="00DB7B4F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DB7B4F">
        <w:rPr>
          <w:rFonts w:ascii="Times New Roman" w:hAnsi="Times New Roman" w:cs="Times New Roman"/>
          <w:sz w:val="24"/>
          <w:szCs w:val="24"/>
        </w:rPr>
        <w:t xml:space="preserve"> Российской Федерации №1577 от 31.12.2015 г.);</w:t>
      </w:r>
    </w:p>
    <w:p w:rsidR="001D2DB6" w:rsidRPr="00DB7B4F" w:rsidRDefault="001D2DB6" w:rsidP="001D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2) Приказ </w:t>
      </w:r>
      <w:proofErr w:type="spellStart"/>
      <w:r w:rsidRPr="00DB7B4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B7B4F">
        <w:rPr>
          <w:rFonts w:ascii="Times New Roman" w:hAnsi="Times New Roman" w:cs="Times New Roman"/>
          <w:sz w:val="24"/>
          <w:szCs w:val="24"/>
        </w:rPr>
        <w:t xml:space="preserve"> России от 28.12.2018 №345 «О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образования».</w:t>
      </w:r>
    </w:p>
    <w:p w:rsidR="001D2DB6" w:rsidRPr="00DB7B4F" w:rsidRDefault="001D2DB6" w:rsidP="001D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3) Приказ </w:t>
      </w:r>
      <w:proofErr w:type="spellStart"/>
      <w:r w:rsidRPr="00DB7B4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B7B4F">
        <w:rPr>
          <w:rFonts w:ascii="Times New Roman" w:hAnsi="Times New Roman" w:cs="Times New Roman"/>
          <w:sz w:val="24"/>
          <w:szCs w:val="24"/>
        </w:rPr>
        <w:t xml:space="preserve"> России от 08.05.2019 № 233 «О внесении изменений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утвержденный Приказом </w:t>
      </w:r>
      <w:proofErr w:type="spellStart"/>
      <w:r w:rsidRPr="00DB7B4F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DB7B4F">
        <w:rPr>
          <w:rFonts w:ascii="Times New Roman" w:hAnsi="Times New Roman" w:cs="Times New Roman"/>
          <w:sz w:val="24"/>
          <w:szCs w:val="24"/>
        </w:rPr>
        <w:t xml:space="preserve"> России от</w:t>
      </w:r>
    </w:p>
    <w:p w:rsidR="001D2DB6" w:rsidRPr="00DB7B4F" w:rsidRDefault="001D2DB6" w:rsidP="001D2DB6">
      <w:pPr>
        <w:jc w:val="both"/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28.12.2018 №345».</w:t>
      </w:r>
    </w:p>
    <w:p w:rsidR="00615180" w:rsidRPr="00DB7B4F" w:rsidRDefault="001D2DB6" w:rsidP="001D2DB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DB7B4F">
        <w:rPr>
          <w:rFonts w:ascii="Times New Roman" w:hAnsi="Times New Roman" w:cs="Times New Roman"/>
          <w:sz w:val="24"/>
          <w:szCs w:val="24"/>
        </w:rPr>
        <w:t xml:space="preserve">Учебная программа, на основе которой разработана рабочая программа. Данная рабочая программа создана на основе авторской учебной программы, разработанной в рамках государственного образовательного стандарта основного общего образования второго поколения (Литература. Рабочие программы. Предметная линия учебников. 5-9 классы </w:t>
      </w:r>
      <w:r w:rsidR="000E631C" w:rsidRPr="00DB7B4F">
        <w:rPr>
          <w:rFonts w:ascii="Times New Roman" w:eastAsia="Calibri" w:hAnsi="Times New Roman" w:cs="Times New Roman"/>
          <w:sz w:val="24"/>
          <w:szCs w:val="24"/>
        </w:rPr>
        <w:t>общеобразовательной школы. Авторы – составител</w:t>
      </w: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и: Г.С. </w:t>
      </w:r>
      <w:proofErr w:type="spellStart"/>
      <w:r w:rsidRPr="00DB7B4F">
        <w:rPr>
          <w:rFonts w:ascii="Times New Roman" w:eastAsia="Calibri" w:hAnsi="Times New Roman" w:cs="Times New Roman"/>
          <w:sz w:val="24"/>
          <w:szCs w:val="24"/>
        </w:rPr>
        <w:t>Меркин</w:t>
      </w:r>
      <w:proofErr w:type="spellEnd"/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, С.А. Зинин. </w:t>
      </w:r>
      <w:r w:rsidR="000E631C" w:rsidRPr="00DB7B4F">
        <w:rPr>
          <w:rFonts w:ascii="Times New Roman" w:eastAsia="Calibri" w:hAnsi="Times New Roman" w:cs="Times New Roman"/>
          <w:sz w:val="24"/>
          <w:szCs w:val="24"/>
        </w:rPr>
        <w:t>Москва, «Русское слово», 2016 г.</w:t>
      </w:r>
    </w:p>
    <w:p w:rsidR="00615180" w:rsidRPr="00DB7B4F" w:rsidRDefault="00615180" w:rsidP="0061518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B7B4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Учебно-методический комплекс (УМК): </w:t>
      </w:r>
    </w:p>
    <w:tbl>
      <w:tblPr>
        <w:tblStyle w:val="1"/>
        <w:tblpPr w:leftFromText="180" w:rightFromText="180" w:vertAnchor="text" w:tblpY="1"/>
        <w:tblOverlap w:val="never"/>
        <w:tblW w:w="14850" w:type="dxa"/>
        <w:tblLayout w:type="fixed"/>
        <w:tblLook w:val="04A0" w:firstRow="1" w:lastRow="0" w:firstColumn="1" w:lastColumn="0" w:noHBand="0" w:noVBand="1"/>
      </w:tblPr>
      <w:tblGrid>
        <w:gridCol w:w="568"/>
        <w:gridCol w:w="2517"/>
        <w:gridCol w:w="1843"/>
        <w:gridCol w:w="1843"/>
        <w:gridCol w:w="5244"/>
        <w:gridCol w:w="2835"/>
      </w:tblGrid>
      <w:tr w:rsidR="000E631C" w:rsidRPr="00DB7B4F" w:rsidTr="002B53A7">
        <w:tc>
          <w:tcPr>
            <w:tcW w:w="568" w:type="dxa"/>
          </w:tcPr>
          <w:p w:rsidR="000E631C" w:rsidRPr="00DB7B4F" w:rsidRDefault="000E631C" w:rsidP="000E63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17" w:type="dxa"/>
          </w:tcPr>
          <w:p w:rsidR="000E631C" w:rsidRPr="00DB7B4F" w:rsidRDefault="000E631C" w:rsidP="000E63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Наименование дисциплин, входящих в заявленную образовательную программу  </w:t>
            </w:r>
          </w:p>
        </w:tc>
        <w:tc>
          <w:tcPr>
            <w:tcW w:w="1843" w:type="dxa"/>
          </w:tcPr>
          <w:p w:rsidR="000E631C" w:rsidRPr="00DB7B4F" w:rsidRDefault="000E631C" w:rsidP="000E63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843" w:type="dxa"/>
          </w:tcPr>
          <w:p w:rsidR="000E631C" w:rsidRPr="00DB7B4F" w:rsidRDefault="000E631C" w:rsidP="000E63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Порядковый номер учебника из федерального перечня учебников </w:t>
            </w:r>
          </w:p>
        </w:tc>
        <w:tc>
          <w:tcPr>
            <w:tcW w:w="5244" w:type="dxa"/>
          </w:tcPr>
          <w:p w:rsidR="000E631C" w:rsidRPr="00DB7B4F" w:rsidRDefault="000E631C" w:rsidP="000E63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Программы </w:t>
            </w:r>
          </w:p>
        </w:tc>
        <w:tc>
          <w:tcPr>
            <w:tcW w:w="2835" w:type="dxa"/>
          </w:tcPr>
          <w:p w:rsidR="000E631C" w:rsidRPr="00DB7B4F" w:rsidRDefault="000E631C" w:rsidP="000E631C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Автор, название, место издания, издательство, год издания учебной литературы</w:t>
            </w:r>
          </w:p>
        </w:tc>
      </w:tr>
      <w:tr w:rsidR="000E631C" w:rsidRPr="00DB7B4F" w:rsidTr="002B53A7">
        <w:tc>
          <w:tcPr>
            <w:tcW w:w="568" w:type="dxa"/>
          </w:tcPr>
          <w:p w:rsidR="000E631C" w:rsidRPr="00DB7B4F" w:rsidRDefault="000E631C" w:rsidP="000E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17" w:type="dxa"/>
          </w:tcPr>
          <w:p w:rsidR="000E631C" w:rsidRPr="00DB7B4F" w:rsidRDefault="000E631C" w:rsidP="000E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1843" w:type="dxa"/>
          </w:tcPr>
          <w:p w:rsidR="000E631C" w:rsidRPr="00DB7B4F" w:rsidRDefault="000E631C" w:rsidP="000E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1843" w:type="dxa"/>
          </w:tcPr>
          <w:p w:rsidR="000E631C" w:rsidRPr="00DB7B4F" w:rsidRDefault="000E631C" w:rsidP="000E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>1.2.1.2.3.5.</w:t>
            </w:r>
          </w:p>
        </w:tc>
        <w:tc>
          <w:tcPr>
            <w:tcW w:w="5244" w:type="dxa"/>
          </w:tcPr>
          <w:p w:rsidR="000E631C" w:rsidRPr="00DB7B4F" w:rsidRDefault="000E631C" w:rsidP="000E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Программа по литературе для 5-9 классов общеобразовательной школы. Авторы – составители: Г.С. </w:t>
            </w:r>
            <w:proofErr w:type="spellStart"/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>Меркин</w:t>
            </w:r>
            <w:proofErr w:type="spellEnd"/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>, С.А. Зинин.     Москва, «Русское слово», 2016 г.</w:t>
            </w:r>
          </w:p>
        </w:tc>
        <w:tc>
          <w:tcPr>
            <w:tcW w:w="2835" w:type="dxa"/>
          </w:tcPr>
          <w:p w:rsidR="000E631C" w:rsidRPr="00DB7B4F" w:rsidRDefault="000E631C" w:rsidP="000E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ФГОС Г.С. Меркни, г. Москва,  </w:t>
            </w:r>
          </w:p>
          <w:p w:rsidR="000E631C" w:rsidRPr="00DB7B4F" w:rsidRDefault="000E631C" w:rsidP="000E631C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B7B4F">
              <w:rPr>
                <w:rFonts w:ascii="Times New Roman" w:eastAsia="Calibri" w:hAnsi="Times New Roman" w:cs="Times New Roman"/>
                <w:sz w:val="24"/>
                <w:szCs w:val="24"/>
              </w:rPr>
              <w:t>«Русское слово», 2017 г.</w:t>
            </w:r>
          </w:p>
        </w:tc>
      </w:tr>
    </w:tbl>
    <w:p w:rsidR="000E631C" w:rsidRPr="00DB7B4F" w:rsidRDefault="000E631C" w:rsidP="00615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31C" w:rsidRPr="00DB7B4F" w:rsidRDefault="000E631C" w:rsidP="00615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E631C" w:rsidRPr="00DB7B4F" w:rsidRDefault="000E631C" w:rsidP="00615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615180" w:rsidRPr="00DB7B4F" w:rsidRDefault="00615180" w:rsidP="0061518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4F">
        <w:rPr>
          <w:rFonts w:ascii="Times New Roman" w:hAnsi="Times New Roman" w:cs="Times New Roman"/>
          <w:b/>
          <w:sz w:val="24"/>
          <w:szCs w:val="24"/>
        </w:rPr>
        <w:t xml:space="preserve">Место в учебном плане (количество часов): </w:t>
      </w:r>
    </w:p>
    <w:p w:rsidR="00615180" w:rsidRPr="00DB7B4F" w:rsidRDefault="00615180" w:rsidP="0061518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lastRenderedPageBreak/>
        <w:t xml:space="preserve">9 класс - 3 часа в неделю, 102 часа в год </w:t>
      </w:r>
    </w:p>
    <w:p w:rsidR="000E631C" w:rsidRPr="00DB7B4F" w:rsidRDefault="000E631C" w:rsidP="00615180">
      <w:pPr>
        <w:rPr>
          <w:rFonts w:ascii="Times New Roman" w:hAnsi="Times New Roman" w:cs="Times New Roman"/>
          <w:b/>
          <w:sz w:val="24"/>
          <w:szCs w:val="24"/>
        </w:rPr>
      </w:pPr>
    </w:p>
    <w:p w:rsidR="00C05C9E" w:rsidRPr="00DB7B4F" w:rsidRDefault="00615180" w:rsidP="000E631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B7B4F">
        <w:rPr>
          <w:rFonts w:ascii="Times New Roman" w:hAnsi="Times New Roman" w:cs="Times New Roman"/>
          <w:b/>
          <w:sz w:val="24"/>
          <w:szCs w:val="24"/>
        </w:rPr>
        <w:t xml:space="preserve">Цели: </w:t>
      </w:r>
      <w:r w:rsidR="000E631C" w:rsidRPr="00DB7B4F">
        <w:rPr>
          <w:rFonts w:ascii="SchoolBookC-Bold" w:hAnsi="SchoolBookC-Bold"/>
          <w:color w:val="000000"/>
          <w:sz w:val="24"/>
          <w:szCs w:val="24"/>
        </w:rPr>
        <w:br/>
      </w:r>
      <w:r w:rsidR="000E631C" w:rsidRPr="00DB7B4F">
        <w:rPr>
          <w:rFonts w:ascii="Times New Roman" w:hAnsi="Times New Roman" w:cs="Times New Roman"/>
          <w:color w:val="000000"/>
          <w:sz w:val="24"/>
          <w:szCs w:val="24"/>
        </w:rPr>
        <w:t>- формирование и развитие у обучающихся потребности в систематическом, системном, инициативном чтении;</w:t>
      </w:r>
      <w:r w:rsidR="000E631C" w:rsidRPr="00DB7B4F">
        <w:rPr>
          <w:rFonts w:ascii="Times New Roman" w:hAnsi="Times New Roman" w:cs="Times New Roman"/>
          <w:color w:val="000000"/>
          <w:sz w:val="24"/>
          <w:szCs w:val="24"/>
        </w:rPr>
        <w:br/>
        <w:t>- воспитание в процессе чтения нравственного идеала человека и гражданина;</w:t>
      </w:r>
      <w:r w:rsidR="000E631C" w:rsidRPr="00DB7B4F">
        <w:rPr>
          <w:rFonts w:ascii="Times New Roman" w:hAnsi="Times New Roman" w:cs="Times New Roman"/>
          <w:color w:val="000000"/>
          <w:sz w:val="24"/>
          <w:szCs w:val="24"/>
        </w:rPr>
        <w:br/>
        <w:t>- создание представлений о русской литературе как едином национальном достоянии.</w:t>
      </w:r>
      <w:r w:rsidR="000E631C" w:rsidRPr="00DB7B4F">
        <w:rPr>
          <w:rFonts w:ascii="Times New Roman" w:hAnsi="Times New Roman" w:cs="Times New Roman"/>
          <w:color w:val="000000"/>
          <w:sz w:val="24"/>
          <w:szCs w:val="24"/>
        </w:rPr>
        <w:br/>
      </w:r>
      <w:r w:rsidR="00C05C9E" w:rsidRPr="00DB7B4F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AC5AD4" w:rsidRPr="00DB7B4F" w:rsidRDefault="00DB7B4F" w:rsidP="00DB7B4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В соответствии с целями и требованиями Федерального государственного образовательного стандарта основного общего образования определены задачи курса, отражающие планируемые результаты (личностные, </w:t>
      </w:r>
      <w:proofErr w:type="spellStart"/>
      <w:r w:rsidRPr="00DB7B4F">
        <w:rPr>
          <w:rFonts w:ascii="Times New Roman" w:hAnsi="Times New Roman" w:cs="Times New Roman"/>
          <w:sz w:val="24"/>
          <w:szCs w:val="24"/>
        </w:rPr>
        <w:t>метапредметные</w:t>
      </w:r>
      <w:proofErr w:type="spellEnd"/>
      <w:r w:rsidRPr="00DB7B4F">
        <w:rPr>
          <w:rFonts w:ascii="Times New Roman" w:hAnsi="Times New Roman" w:cs="Times New Roman"/>
          <w:sz w:val="24"/>
          <w:szCs w:val="24"/>
        </w:rPr>
        <w:t>, предметные) обучения школьников 5—9 классов.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7B4F">
        <w:rPr>
          <w:rFonts w:ascii="Times New Roman" w:hAnsi="Times New Roman" w:cs="Times New Roman"/>
          <w:sz w:val="24"/>
          <w:szCs w:val="24"/>
          <w:u w:val="single"/>
        </w:rPr>
        <w:t>Личностные результаты обучения: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понимание важности процесса обучения;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мотивацию школьников к процессу изучения литературы как одного из учебных предметов, необходимых для самопознания, своего дальнейшего развития и успешного обучения;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понимание значимости литературы как явления национальной и мировой культуры, важного средства сохранения и передачи нравственных ценностей и традиций;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уважение к литературе народов многонациональной России;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— формировать в процессе чтения нравственно развитую личность, любящую свою семью, свою Родину, обладающую высокой культурой общения; 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совершенствовать ценностно-смысловые представления о человеке и мире в процессе чтения;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потребности в самопознании и самосовершенствовании в процессе чтения и характеристики (анализа) текста;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в процессе чтения основы гражданской идентичности;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готовность к получению новых знаний, их применению и преобразованию;</w:t>
      </w:r>
    </w:p>
    <w:p w:rsidR="00AC5AD4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эстетические чувства и художественный вкус на основе знакомства с отечественной и мировой литературой;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морально-этические представления, доброжелательность и эмоционально-нравственную отзывчивость, понимание и сопереживание чувствам других людей;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lastRenderedPageBreak/>
        <w:t>— развивать личную ответственность за свои поступки в процессе чтения и при сопоставлении образов и персонажей из прочитанного произведения с собственным опытом;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и углублять восприятие литературы как особого вида искусства, умение соотносить его с другими видами искусства.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  <w:u w:val="single"/>
        </w:rPr>
      </w:pPr>
      <w:proofErr w:type="spellStart"/>
      <w:r w:rsidRPr="00DB7B4F">
        <w:rPr>
          <w:rFonts w:ascii="Times New Roman" w:hAnsi="Times New Roman" w:cs="Times New Roman"/>
          <w:sz w:val="24"/>
          <w:szCs w:val="24"/>
          <w:u w:val="single"/>
        </w:rPr>
        <w:t>Метапредметные</w:t>
      </w:r>
      <w:proofErr w:type="spellEnd"/>
      <w:r w:rsidRPr="00DB7B4F">
        <w:rPr>
          <w:rFonts w:ascii="Times New Roman" w:hAnsi="Times New Roman" w:cs="Times New Roman"/>
          <w:sz w:val="24"/>
          <w:szCs w:val="24"/>
          <w:u w:val="single"/>
        </w:rPr>
        <w:t xml:space="preserve"> результаты обучения: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способности принимать и сохранять цели и задачи учебной деятельности, поиска средств ее осуществления в процессе чтения и изучения литературного произведения;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умения по освоению способов решения поисковых и творческих задач в процессе учебной деятельности при изучении курса литературы;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— формировать умения понимать причины успеха/неуспеха учебной деятельности и способности конструктивно действовать даже в ситуациях неуспеха; 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— развивать умение осваивать разнообразные формы познавательной и личностной рефлексии; 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— формировать умение активно 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умение использовать различные способы поиска (в справочных источниках и открытом учебном информационном пространстве сети Интернет) в соответствии с коммуникативными и познавательными задачами и технологиями учебного предмета «Литература»;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умения осознанно строить речевое высказывание в соответствии с задачами коммуникации и составлять тексты в устной и письменной формах;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совершенствовать владение логическими действиями сравнения (персонажей, групп персонажей, двух или нескольких произведений), умениями устанавливать аналогии и причинно-следственные связи, строить рассуждения в процессе характеристики текста;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— развивать готовность слушать собеседника и вести диалог, готовность признавать возможность существования различных точек зрения и права каждого иметь свою; излагать свое мнение и аргументировать свою точку зрения и оценку событий при чтении и обсуждении художественных произведений; 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умение определять общую цель и пути ее достижения,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готовность конструктивно разрешать конфликты посредством учета интересов сторон и сотрудничества;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lastRenderedPageBreak/>
        <w:t>— формировать готовность к самостоятельному планированию и осуществлению учебной деятельности, построению индивидуальной образовательной траектории;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— развивать умение овладевать сведениями о сущности и особенностях объектов, процессов и явлений действительности (природных, социальных, культурных, технических и др.) в соответствии с содержанием изучаемых произведений; 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 xml:space="preserve">— совершенствовать владение базовыми предметными и </w:t>
      </w:r>
      <w:proofErr w:type="spellStart"/>
      <w:r w:rsidRPr="00DB7B4F">
        <w:rPr>
          <w:rFonts w:ascii="Times New Roman" w:hAnsi="Times New Roman" w:cs="Times New Roman"/>
          <w:sz w:val="24"/>
          <w:szCs w:val="24"/>
        </w:rPr>
        <w:t>межпредметными</w:t>
      </w:r>
      <w:proofErr w:type="spellEnd"/>
      <w:r w:rsidRPr="00DB7B4F">
        <w:rPr>
          <w:rFonts w:ascii="Times New Roman" w:hAnsi="Times New Roman" w:cs="Times New Roman"/>
          <w:sz w:val="24"/>
          <w:szCs w:val="24"/>
        </w:rPr>
        <w:t xml:space="preserve"> понятиями, отражающими существенные связи и отношения внутри литературных текстов, между литературными текстами и другими видами искусств (музыка, живопись, театр, кино); 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интерес к исследовательской и проектной деятельности в процессе изучения курса, в том числе для реализации личных притязаний и потребностей.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  <w:u w:val="single"/>
        </w:rPr>
      </w:pPr>
      <w:r w:rsidRPr="00DB7B4F">
        <w:rPr>
          <w:rFonts w:ascii="Times New Roman" w:hAnsi="Times New Roman" w:cs="Times New Roman"/>
          <w:sz w:val="24"/>
          <w:szCs w:val="24"/>
          <w:u w:val="single"/>
        </w:rPr>
        <w:t>Предметные результаты обучения: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воспитывать творческую личность путем приобщения к литературе как искусству слова;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совершенствовать умения читать правильно и осознанно, вслух и про себя; пересказывать текст различными способами  (полный, выборочный, краткий);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способствовать совершенствованию читательского опыта;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совершенствовать мотивации к систематическому, системному, инициативному, в том числе досуговому, чтению;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совершенствовать умения пользоваться библиотечными фондами (нахождение нужной книги по теме урока; для досугового чтения; для выполнения творческих работ и т.д.);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интерес к творчеству;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умение характеризовать художественные и научно-популярные тексты;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навыки характеристики (в 5—6 классах) и анализа (в 7—9 классах) текстов различных стилей и жанров в соответствии с целями и задачами на уроках литературы различных типов;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развивать умения пользоваться монологической, диалогической, устной и письменной речью; составлять отзыв о прочитанном, краткую аннотацию о книге; создавать творческие работы различных типов и жанров;</w:t>
      </w:r>
    </w:p>
    <w:p w:rsidR="00DB7B4F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умения нахождения родовых и жанровых особенностей различных видов текстов;</w:t>
      </w:r>
    </w:p>
    <w:p w:rsidR="00AC5AD4" w:rsidRPr="00DB7B4F" w:rsidRDefault="00DB7B4F" w:rsidP="00DB7B4F">
      <w:pPr>
        <w:rPr>
          <w:rFonts w:ascii="Times New Roman" w:hAnsi="Times New Roman" w:cs="Times New Roman"/>
          <w:sz w:val="24"/>
          <w:szCs w:val="24"/>
        </w:rPr>
      </w:pPr>
      <w:r w:rsidRPr="00DB7B4F">
        <w:rPr>
          <w:rFonts w:ascii="Times New Roman" w:hAnsi="Times New Roman" w:cs="Times New Roman"/>
          <w:sz w:val="24"/>
          <w:szCs w:val="24"/>
        </w:rPr>
        <w:t>— формировать умения по применению литературоведческих понятий для характеристики (анализа) текста или нескольких произведений.</w:t>
      </w:r>
    </w:p>
    <w:p w:rsidR="00AC5AD4" w:rsidRPr="00DB7B4F" w:rsidRDefault="00AC5AD4" w:rsidP="00615180">
      <w:pPr>
        <w:rPr>
          <w:rFonts w:ascii="Times New Roman" w:hAnsi="Times New Roman" w:cs="Times New Roman"/>
          <w:b/>
          <w:sz w:val="24"/>
          <w:szCs w:val="24"/>
        </w:rPr>
      </w:pPr>
    </w:p>
    <w:p w:rsidR="006369E5" w:rsidRPr="00DB7B4F" w:rsidRDefault="006369E5" w:rsidP="00615180">
      <w:pPr>
        <w:rPr>
          <w:rFonts w:ascii="Times New Roman" w:hAnsi="Times New Roman" w:cs="Times New Roman"/>
          <w:b/>
          <w:sz w:val="24"/>
          <w:szCs w:val="24"/>
        </w:rPr>
      </w:pPr>
      <w:r w:rsidRPr="00DB7B4F">
        <w:rPr>
          <w:rFonts w:ascii="Times New Roman" w:hAnsi="Times New Roman" w:cs="Times New Roman"/>
          <w:b/>
          <w:sz w:val="24"/>
          <w:szCs w:val="24"/>
        </w:rPr>
        <w:t xml:space="preserve">Содержание </w:t>
      </w:r>
    </w:p>
    <w:p w:rsidR="00155A5D" w:rsidRPr="00DB7B4F" w:rsidRDefault="00155A5D" w:rsidP="00F23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B4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 класс: </w:t>
      </w:r>
    </w:p>
    <w:p w:rsidR="008C64E8" w:rsidRPr="00DB7B4F" w:rsidRDefault="008C64E8" w:rsidP="00F23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C64E8" w:rsidRPr="00DB7B4F" w:rsidRDefault="008C64E8" w:rsidP="000F63EE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Введение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Из древнерусской литературы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Из литературы 18 века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Литература первой половины 19 века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А.С. Грибоедов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А.С. Пушкин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М.Ю. Лермонтов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Н.В. Гоголь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Литература второй половины 19 века </w:t>
      </w:r>
    </w:p>
    <w:p w:rsidR="008C64E8" w:rsidRPr="00DB7B4F" w:rsidRDefault="008C64E8" w:rsidP="008C64E8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DB7B4F">
        <w:rPr>
          <w:rFonts w:ascii="Times New Roman" w:eastAsia="Calibri" w:hAnsi="Times New Roman" w:cs="Times New Roman"/>
          <w:sz w:val="24"/>
          <w:szCs w:val="24"/>
        </w:rPr>
        <w:t xml:space="preserve">Из литературы 20 века </w:t>
      </w:r>
    </w:p>
    <w:p w:rsidR="00F2336E" w:rsidRPr="00DB7B4F" w:rsidRDefault="00F2336E" w:rsidP="00F2336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B4F" w:rsidRPr="00DB7B4F" w:rsidRDefault="00DB7B4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B7B4F" w:rsidRPr="00DB7B4F" w:rsidSect="0061518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choolBook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166"/>
    <w:rsid w:val="00037099"/>
    <w:rsid w:val="000E631C"/>
    <w:rsid w:val="000F63EE"/>
    <w:rsid w:val="00155A5D"/>
    <w:rsid w:val="001D2DB6"/>
    <w:rsid w:val="004B2791"/>
    <w:rsid w:val="004F5604"/>
    <w:rsid w:val="00615180"/>
    <w:rsid w:val="006369E5"/>
    <w:rsid w:val="00643A90"/>
    <w:rsid w:val="008845FB"/>
    <w:rsid w:val="008A7593"/>
    <w:rsid w:val="008C64E8"/>
    <w:rsid w:val="00AC5AD4"/>
    <w:rsid w:val="00AF6166"/>
    <w:rsid w:val="00C05C9E"/>
    <w:rsid w:val="00C826CB"/>
    <w:rsid w:val="00DB7B4F"/>
    <w:rsid w:val="00EE4CEA"/>
    <w:rsid w:val="00F23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DFD967F-3284-416A-A291-2C07A602F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51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0E6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3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1298</Words>
  <Characters>7401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8682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Вера</cp:lastModifiedBy>
  <cp:revision>2</cp:revision>
  <dcterms:created xsi:type="dcterms:W3CDTF">2024-02-19T18:58:00Z</dcterms:created>
  <dcterms:modified xsi:type="dcterms:W3CDTF">2024-02-19T18:58:00Z</dcterms:modified>
</cp:coreProperties>
</file>