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45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ОДНКНР</w:t>
      </w:r>
      <w:bookmarkStart w:id="0" w:name="_GoBack"/>
      <w:bookmarkEnd w:id="0"/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Курс ОДНКНР формируется и преподаётся в соответствии с принципами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, исторические и современные особенности духовно-нравственного развития народов России.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одине (осознание себя как гражданина своего Отечества), формирование исторической памяти.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государство с едиными для всех законами, общероссийскими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>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сновного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Принцип формирования гражданского самосознания и общероссийской гражданской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жизни народов России, их культуре, религии и историческом развитии. </w:t>
      </w:r>
    </w:p>
    <w:p w:rsidR="00E66845" w:rsidRPr="00F22340" w:rsidRDefault="00E66845" w:rsidP="00E66845">
      <w:pPr>
        <w:spacing w:after="0" w:line="240" w:lineRule="auto"/>
        <w:ind w:left="1222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Целями изучения учебного курса ОДНКНР являются: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</w:t>
      </w:r>
      <w:proofErr w:type="gramEnd"/>
    </w:p>
    <w:p w:rsidR="00E66845" w:rsidRPr="00F22340" w:rsidRDefault="00E66845" w:rsidP="00E66845">
      <w:pPr>
        <w:spacing w:after="0" w:line="240" w:lineRule="auto"/>
        <w:ind w:left="362"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Федерации; формирование и сохранение уважения к ценностям и убеждениям представителей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национальностей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вероисповеданий,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Pr="00F22340">
        <w:rPr>
          <w:rFonts w:ascii="Times New Roman" w:hAnsi="Times New Roman" w:cs="Times New Roman"/>
          <w:sz w:val="24"/>
          <w:szCs w:val="24"/>
        </w:rPr>
        <w:tab/>
        <w:t>также способности к диалогу с представителями других культур и мировоззрений; идентификация собственной личности как полно</w:t>
      </w:r>
      <w:r>
        <w:rPr>
          <w:rFonts w:ascii="Times New Roman" w:hAnsi="Times New Roman" w:cs="Times New Roman"/>
          <w:sz w:val="24"/>
          <w:szCs w:val="24"/>
        </w:rPr>
        <w:t xml:space="preserve">правного субъекта культурного, исторического 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цивилизационного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развития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Российской Федерации. </w:t>
      </w:r>
    </w:p>
    <w:p w:rsidR="00E66845" w:rsidRPr="00F22340" w:rsidRDefault="00E66845" w:rsidP="00E66845">
      <w:pPr>
        <w:spacing w:after="0" w:line="240" w:lineRule="auto"/>
        <w:ind w:left="1222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Цели курса ОДНКНР определяют следующие задачи: </w:t>
      </w:r>
    </w:p>
    <w:p w:rsidR="00E66845" w:rsidRPr="00F22340" w:rsidRDefault="00E66845" w:rsidP="00E66845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овладение предметными компетенциями, имеющими преимущественное </w:t>
      </w:r>
    </w:p>
    <w:p w:rsidR="00E66845" w:rsidRPr="00F22340" w:rsidRDefault="00E66845" w:rsidP="00E66845">
      <w:pPr>
        <w:spacing w:after="0" w:line="240" w:lineRule="auto"/>
        <w:ind w:left="362"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значение для формирования гражданской идентичности обучающегося; приобретение и усвоение знаний о нормах общественной морали и нравственности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основополагающих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элементах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духовной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культуры современного общества;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компетенций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межкультурного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взаимодействия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как способности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готовности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вести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межличностный,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межкультурный, межконфессиональный диалог при осознании и сохранении собственной культурной идентичности; формирование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основ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научного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мышления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обучающихся </w:t>
      </w:r>
      <w:r w:rsidRPr="00F22340">
        <w:rPr>
          <w:rFonts w:ascii="Times New Roman" w:hAnsi="Times New Roman" w:cs="Times New Roman"/>
          <w:sz w:val="24"/>
          <w:szCs w:val="24"/>
        </w:rPr>
        <w:tab/>
        <w:t>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историческому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6845" w:rsidRPr="00F22340" w:rsidRDefault="00E66845" w:rsidP="00E66845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45" w:rsidRPr="00F22340" w:rsidRDefault="00E66845" w:rsidP="00E66845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расширению и систематизации знаний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</w:t>
      </w:r>
    </w:p>
    <w:p w:rsidR="00E66845" w:rsidRPr="00F22340" w:rsidRDefault="00E66845" w:rsidP="00E66845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поступков с нравственными идеалами, на осознание своих обязанностей перед обществом и государством;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преобладании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этических,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интеллектуальных, альтруистических мотивов над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и эгоистическими; раскрытию природы духовно-нравственных ценностей российского </w:t>
      </w:r>
    </w:p>
    <w:p w:rsidR="00E66845" w:rsidRPr="00F22340" w:rsidRDefault="00E66845" w:rsidP="00E66845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E66845" w:rsidRPr="00F22340" w:rsidRDefault="00E66845" w:rsidP="00E66845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курса ОДНКНР, – 68 часов: в 5 классе – 34 часа (1 час в неделю), в 6 классе – 34 часа (1 час в неделю). </w:t>
      </w:r>
    </w:p>
    <w:p w:rsidR="007512D8" w:rsidRDefault="00E66845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45"/>
    <w:rsid w:val="005E41B2"/>
    <w:rsid w:val="00A42B1C"/>
    <w:rsid w:val="00A73B89"/>
    <w:rsid w:val="00C62B72"/>
    <w:rsid w:val="00E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2025-02-04T07:51:00Z</dcterms:created>
  <dcterms:modified xsi:type="dcterms:W3CDTF">2025-02-04T07:53:00Z</dcterms:modified>
</cp:coreProperties>
</file>