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53" w:rsidRDefault="00AA14AA" w:rsidP="00F754C6">
      <w:pPr>
        <w:pageBreakBefore/>
        <w:shd w:val="clear" w:color="auto" w:fill="FFFFFF"/>
        <w:spacing w:before="100" w:beforeAutospacing="1" w:after="0" w:line="30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A14AA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661150" cy="9159081"/>
            <wp:effectExtent l="0" t="0" r="0" b="0"/>
            <wp:docPr id="1" name="Рисунок 1" descr="C:\Users\School9_103\Desktop\НАВИГАТОР!!!\2023-2024\Титульники\Сударуш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Сударуш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AA" w:rsidRDefault="00AA14AA" w:rsidP="00AA14AA">
      <w:pPr>
        <w:pageBreakBefore/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541B4" w:rsidRDefault="00A541B4" w:rsidP="00301253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1253" w:rsidRDefault="00301253" w:rsidP="00301253">
      <w:pPr>
        <w:tabs>
          <w:tab w:val="left" w:pos="39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01253" w:rsidRDefault="00301253" w:rsidP="00301253">
      <w:pPr>
        <w:tabs>
          <w:tab w:val="left" w:pos="391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Авторская дополнительная общеобразовательная общеразв</w:t>
      </w:r>
      <w:r w:rsidR="0058310B">
        <w:rPr>
          <w:rFonts w:ascii="Times New Roman" w:hAnsi="Times New Roman" w:cs="Times New Roman"/>
          <w:sz w:val="26"/>
          <w:szCs w:val="26"/>
        </w:rPr>
        <w:t>ивающая программа «Сударушки</w:t>
      </w:r>
      <w:r>
        <w:rPr>
          <w:rFonts w:ascii="Times New Roman" w:hAnsi="Times New Roman" w:cs="Times New Roman"/>
          <w:sz w:val="26"/>
          <w:szCs w:val="26"/>
        </w:rPr>
        <w:t>» разработана в соответствии с нормативно-правовыми документами:</w:t>
      </w:r>
    </w:p>
    <w:p w:rsid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>
        <w:rPr>
          <w:rFonts w:ascii="Times New Roman" w:hAnsi="Times New Roman" w:cs="Times New Roman"/>
          <w:sz w:val="28"/>
          <w:szCs w:val="28"/>
        </w:rPr>
        <w:t>ФЗ;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895E32" w:rsidRP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895E32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895E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95E32"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:rsidR="00895E32" w:rsidRPr="00895E32" w:rsidRDefault="00895E32" w:rsidP="00895E32">
      <w:pPr>
        <w:pStyle w:val="a6"/>
        <w:numPr>
          <w:ilvl w:val="0"/>
          <w:numId w:val="30"/>
        </w:numPr>
        <w:tabs>
          <w:tab w:val="left" w:pos="3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95E32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895E32" w:rsidRDefault="00895E32" w:rsidP="00895E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301253" w:rsidRPr="002B6126" w:rsidRDefault="00301253" w:rsidP="00301253">
      <w:pPr>
        <w:tabs>
          <w:tab w:val="left" w:pos="3915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Направленность</w:t>
      </w:r>
      <w:r>
        <w:rPr>
          <w:rFonts w:ascii="Times New Roman" w:hAnsi="Times New Roman" w:cs="Times New Roman"/>
          <w:sz w:val="26"/>
          <w:szCs w:val="26"/>
        </w:rPr>
        <w:t>: художественная.</w:t>
      </w:r>
    </w:p>
    <w:p w:rsidR="00301253" w:rsidRDefault="00301253" w:rsidP="00301253">
      <w:pPr>
        <w:pStyle w:val="Default"/>
        <w:jc w:val="both"/>
      </w:pPr>
      <w:r w:rsidRPr="0010630A">
        <w:rPr>
          <w:b/>
          <w:sz w:val="26"/>
          <w:szCs w:val="26"/>
          <w:u w:val="single"/>
        </w:rPr>
        <w:t>Актуальностью программы</w:t>
      </w:r>
      <w:r>
        <w:rPr>
          <w:sz w:val="26"/>
          <w:szCs w:val="26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 школа №9», а </w:t>
      </w:r>
      <w:r w:rsidRPr="00301253">
        <w:t xml:space="preserve">также </w:t>
      </w:r>
      <w:r w:rsidRPr="00301253">
        <w:rPr>
          <w:rFonts w:eastAsia="Times New Roman"/>
          <w:lang w:eastAsia="ru-RU"/>
        </w:rPr>
        <w:t>ориентирована на приобщение учащихся к декоративно прикладному творчеству – различным видам рукоделия, имеющим прежде всего широкое распространение в России</w:t>
      </w:r>
      <w:r>
        <w:t>.</w:t>
      </w:r>
    </w:p>
    <w:p w:rsidR="00301253" w:rsidRPr="00301253" w:rsidRDefault="00301253" w:rsidP="00301253">
      <w:pPr>
        <w:pStyle w:val="Default"/>
        <w:jc w:val="both"/>
        <w:rPr>
          <w:color w:val="FF0000"/>
        </w:rPr>
      </w:pPr>
    </w:p>
    <w:p w:rsidR="00301253" w:rsidRPr="00301253" w:rsidRDefault="00301253" w:rsidP="00301253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Новизна программы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640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0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она нацелена не столько на обучение азам лоскутного шитья, сколько на развитие личностных качеств и психических процессов у учащихся. Лоскутная техника для учащихся является новым и неисследованным видом рукоделия, является элементом новизны в обучении рукоделию, что соответственно повышает познавательную активность учащихся. Кроме того, работы по рукоделию имеют большое значение для совершенствования общей трудовой подготовки учащихся.</w:t>
      </w:r>
    </w:p>
    <w:p w:rsidR="00301253" w:rsidRPr="00153F57" w:rsidRDefault="00301253" w:rsidP="00301253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01253" w:rsidRPr="00301253" w:rsidRDefault="00301253" w:rsidP="00301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Педагогическая целесообразность</w:t>
      </w:r>
      <w:r w:rsidRPr="00153F5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30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личностные качества и психические процессы у учащихся. Так, например, в ходе систематического труда рука приобретает уверенность, точность. Такой труд способствует развитию </w:t>
      </w:r>
      <w:proofErr w:type="spellStart"/>
      <w:r w:rsidRPr="0030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сенсомоторики</w:t>
      </w:r>
      <w:proofErr w:type="spellEnd"/>
      <w:r w:rsidRPr="0030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действий.</w:t>
      </w:r>
    </w:p>
    <w:p w:rsidR="00301253" w:rsidRPr="00301253" w:rsidRDefault="00301253" w:rsidP="0030125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изготовления изделий постепенно образуется система специальных навыков и умений. Изготовление изделий из лоскутов ткани большое влияние оказывает на умственное развитие детей, на развитие их творческого мышления.</w:t>
      </w:r>
    </w:p>
    <w:p w:rsidR="00301253" w:rsidRPr="00153F57" w:rsidRDefault="00301253" w:rsidP="00301253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3F5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1253" w:rsidRDefault="00301253" w:rsidP="003012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01253" w:rsidRPr="006E7154" w:rsidRDefault="00301253" w:rsidP="00301253">
      <w:pPr>
        <w:pStyle w:val="a6"/>
        <w:shd w:val="clear" w:color="auto" w:fill="FFFFFF"/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Адресат программы</w:t>
      </w:r>
      <w:r w:rsidRPr="0010630A">
        <w:rPr>
          <w:rFonts w:ascii="Times New Roman" w:hAnsi="Times New Roman" w:cs="Times New Roman"/>
          <w:b/>
          <w:sz w:val="26"/>
          <w:szCs w:val="26"/>
        </w:rPr>
        <w:t>:</w:t>
      </w:r>
      <w:r w:rsidRPr="006E71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«Сударушки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предназначена для учащихся 11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лет, имеющих склонность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проявляющих интерес к декоративному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творчеству.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ополнительная общеобразовательная программа доступна </w:t>
      </w:r>
      <w:r w:rsidRPr="006E7154">
        <w:rPr>
          <w:rFonts w:ascii="Times New Roman" w:hAnsi="Times New Roman" w:cs="Times New Roman"/>
          <w:sz w:val="26"/>
          <w:szCs w:val="26"/>
        </w:rPr>
        <w:t xml:space="preserve">для детей с ограниченными возможностями здоровья и для </w:t>
      </w:r>
      <w:r>
        <w:rPr>
          <w:rFonts w:ascii="Times New Roman" w:hAnsi="Times New Roman" w:cs="Times New Roman"/>
          <w:sz w:val="26"/>
          <w:szCs w:val="26"/>
        </w:rPr>
        <w:t xml:space="preserve">мотивированных </w:t>
      </w:r>
      <w:r w:rsidRPr="006E7154">
        <w:rPr>
          <w:rFonts w:ascii="Times New Roman" w:hAnsi="Times New Roman" w:cs="Times New Roman"/>
          <w:sz w:val="26"/>
          <w:szCs w:val="26"/>
        </w:rPr>
        <w:t xml:space="preserve">детей, </w:t>
      </w:r>
      <w:r>
        <w:rPr>
          <w:rFonts w:ascii="Times New Roman" w:hAnsi="Times New Roman" w:cs="Times New Roman"/>
          <w:sz w:val="26"/>
          <w:szCs w:val="26"/>
        </w:rPr>
        <w:t>а также для детей, находящихся в трудной жизненной ситуации.</w:t>
      </w:r>
    </w:p>
    <w:p w:rsidR="00301253" w:rsidRDefault="00301253" w:rsidP="00301253">
      <w:pPr>
        <w:tabs>
          <w:tab w:val="left" w:pos="3915"/>
        </w:tabs>
        <w:spacing w:before="24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Количество часов по программе в год</w:t>
      </w:r>
      <w:r w:rsidR="00534BFA">
        <w:rPr>
          <w:rFonts w:ascii="Times New Roman" w:hAnsi="Times New Roman" w:cs="Times New Roman"/>
          <w:sz w:val="26"/>
          <w:szCs w:val="26"/>
        </w:rPr>
        <w:t>: 72 часа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1253" w:rsidRDefault="00301253" w:rsidP="00301253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продолжительности реализации программы</w:t>
      </w:r>
      <w:r>
        <w:rPr>
          <w:rFonts w:ascii="Times New Roman" w:hAnsi="Times New Roman" w:cs="Times New Roman"/>
          <w:sz w:val="26"/>
          <w:szCs w:val="26"/>
        </w:rPr>
        <w:t>: 1год</w:t>
      </w:r>
    </w:p>
    <w:p w:rsidR="00301253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01253" w:rsidRPr="00D63B8C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Занятия проводятся</w:t>
      </w:r>
      <w:r w:rsidR="00534BFA">
        <w:rPr>
          <w:rFonts w:ascii="Times New Roman" w:hAnsi="Times New Roman" w:cs="Times New Roman"/>
          <w:sz w:val="26"/>
          <w:szCs w:val="26"/>
        </w:rPr>
        <w:t>: 2</w:t>
      </w:r>
      <w:r>
        <w:rPr>
          <w:rFonts w:ascii="Times New Roman" w:hAnsi="Times New Roman" w:cs="Times New Roman"/>
          <w:sz w:val="26"/>
          <w:szCs w:val="26"/>
        </w:rPr>
        <w:t xml:space="preserve"> раза в неделю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1 академическому часу в 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нормами СанПиН 2.4.4.3172-14</w:t>
      </w:r>
    </w:p>
    <w:p w:rsidR="00301253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01253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групповая, индивидуальная и работа в малых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группах;</w:t>
      </w:r>
    </w:p>
    <w:p w:rsidR="00301253" w:rsidRDefault="00301253" w:rsidP="00301253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01253" w:rsidRPr="00D63B8C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Наполняемость групп</w:t>
      </w: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первого года обучения-не менее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человек;</w:t>
      </w:r>
    </w:p>
    <w:p w:rsidR="00301253" w:rsidRPr="00D63B8C" w:rsidRDefault="00301253" w:rsidP="0030125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второго года обучения-не менее 12 человек.</w:t>
      </w:r>
    </w:p>
    <w:p w:rsidR="00301253" w:rsidRDefault="00301253" w:rsidP="0030125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01253" w:rsidRPr="00392E7D" w:rsidRDefault="00301253" w:rsidP="00301253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Кадровое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данной программе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Золотая нота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для учащихся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-13 лет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работать педагог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уровнем, образования и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квалификации,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Профессионального стандарта.</w:t>
      </w:r>
    </w:p>
    <w:p w:rsidR="00301253" w:rsidRDefault="00301253" w:rsidP="00301253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содержанию деятельности</w:t>
      </w:r>
      <w:r>
        <w:rPr>
          <w:rFonts w:ascii="Times New Roman" w:hAnsi="Times New Roman" w:cs="Times New Roman"/>
          <w:sz w:val="26"/>
          <w:szCs w:val="26"/>
        </w:rPr>
        <w:t>: универсальная.</w:t>
      </w:r>
    </w:p>
    <w:p w:rsidR="00301253" w:rsidRDefault="00301253" w:rsidP="00301253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Уровень сложности</w:t>
      </w:r>
      <w:r>
        <w:rPr>
          <w:rFonts w:ascii="Times New Roman" w:hAnsi="Times New Roman" w:cs="Times New Roman"/>
          <w:sz w:val="26"/>
          <w:szCs w:val="26"/>
        </w:rPr>
        <w:t>: стартовый.</w:t>
      </w:r>
    </w:p>
    <w:p w:rsidR="00301253" w:rsidRDefault="00301253" w:rsidP="00301253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уровню образования</w:t>
      </w:r>
      <w:r>
        <w:rPr>
          <w:rFonts w:ascii="Times New Roman" w:hAnsi="Times New Roman" w:cs="Times New Roman"/>
          <w:sz w:val="26"/>
          <w:szCs w:val="26"/>
        </w:rPr>
        <w:t>: общеразвивающая.</w:t>
      </w:r>
    </w:p>
    <w:p w:rsidR="00301253" w:rsidRDefault="00301253" w:rsidP="00301253">
      <w:pPr>
        <w:pStyle w:val="a6"/>
        <w:shd w:val="clear" w:color="auto" w:fill="FFFFFF"/>
        <w:spacing w:after="120" w:line="240" w:lineRule="auto"/>
        <w:ind w:left="114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творческой личности, овладение практическими умениями обрабатывать текстильные материалы с целью создания лоскутных изделий.</w:t>
      </w:r>
    </w:p>
    <w:p w:rsidR="0058310B" w:rsidRPr="0058310B" w:rsidRDefault="0058310B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обучающие:</w:t>
      </w: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традиционным и свободным приёмам шитья из лоскута, используя разные техники лоскутного шитья;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развивающие:</w:t>
      </w: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образное мышление, внимание, фантазию, творческие способности, эстетический и художественный вкус,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воспитательные: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бережливость, экологическую сознательность;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технологическую культуру;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качества личности - настойчивость, терпение, аккуратность в труде.</w:t>
      </w:r>
    </w:p>
    <w:p w:rsidR="00534BFA" w:rsidRPr="0058310B" w:rsidRDefault="00534BFA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</w:t>
      </w:r>
      <w:r w:rsidR="00534BFA"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</w:p>
    <w:p w:rsidR="00534BFA" w:rsidRPr="0058310B" w:rsidRDefault="00534BFA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учащимися разрабатывается коллекция изделий и сувениров. Дети принимают участие в отчётной выставке в секции деко</w:t>
      </w:r>
      <w:r w:rsidR="00534BFA"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ративно-прикладного творчества.</w:t>
      </w:r>
    </w:p>
    <w:p w:rsidR="00534BFA" w:rsidRPr="0058310B" w:rsidRDefault="00534BFA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труда при работе на швейной машине и шитья ручными инструментами;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лоскутного шитья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пошива лоскутных узоров «квадрат», «треугольник», «полоска», «уголки», «ромбы», свободную технику по спирали;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выполнения аппликации, стёжки;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выполнения ручных и машинных швов, необходимых для пошива, приёмы влажно-тепловой обработки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применяемые в лоскутном шитье;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композиции, особенности построения узоров из текстильного лоскута, цветовую гамму;           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готовых изделий.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рабочее место при выполнении работ и соблюдать правила безопасности труда;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готовить материалы для лоскутного шитья;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шить лоскутные узоры «квадрат», «треугольник», «полоска», «уголки», «ромбы», в свободной технике по спирали;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обрабатывать, оформлять лоскутное изделие;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стёжку готового изделия;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аппликацию;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выполняемых операций, изготавливаемых изделий.</w:t>
      </w:r>
    </w:p>
    <w:p w:rsidR="00534BFA" w:rsidRPr="0058310B" w:rsidRDefault="00534BFA" w:rsidP="00534BF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безопасности труда при работе на швейной машине и шитья ручными инструментами;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композицию костюма;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пошива текстильных изделий;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выполнения стёжки;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выполнения ручных и машинных швов, необходимых для пошива, приёмы влажно-тепловой обработки;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применяемые в лоскутном шитье;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композиции, особенности построения узоров из текстильного лоскута, цветовую гамму;           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готовых изделий;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технологии валяния.</w:t>
      </w: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рабочее место при выполнении работ и соблюдать правила безопасности труда;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готовить материалы для лоскутного шитья;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шить лоскутные узоры, шить одежду из традиционных           нетрадиционных материалов;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обрабатывать, оформлять лоскутное изделие;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стёжку готового изделия;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выполняемых операций, изготавливаемых изделий;</w:t>
      </w:r>
    </w:p>
    <w:p w:rsidR="00301253" w:rsidRPr="0058310B" w:rsidRDefault="00301253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изделия в технике мокрого и сухого валяния.</w:t>
      </w:r>
    </w:p>
    <w:p w:rsidR="00534BFA" w:rsidRPr="0058310B" w:rsidRDefault="00534BFA" w:rsidP="0030125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53" w:rsidRPr="0058310B" w:rsidRDefault="00301253" w:rsidP="00301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звеном деятельности является учет, проверка знаний, умений и навыков учащихся.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качества освоения лоскутного шитья и </w:t>
      </w:r>
      <w:proofErr w:type="spellStart"/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фёлтинга</w:t>
      </w:r>
      <w:proofErr w:type="spellEnd"/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используются следующие </w:t>
      </w:r>
      <w:r w:rsidRPr="005831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педагогического контроля</w:t>
      </w:r>
      <w:r w:rsidRPr="00583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рукоделию используются разные виды контроля: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- осуществляется посредством наблюдения за деятельностью ребенка в процессе занятий;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– демонстрация творческих работ в школе, в округе (выставки);</w:t>
      </w:r>
    </w:p>
    <w:p w:rsidR="00301253" w:rsidRPr="0058310B" w:rsidRDefault="00301253" w:rsidP="00301253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- открытые и зачетные занятия, участие в выставках- конкурсах.</w:t>
      </w:r>
    </w:p>
    <w:p w:rsidR="00301253" w:rsidRPr="0058310B" w:rsidRDefault="00301253" w:rsidP="00F754C6">
      <w:pPr>
        <w:shd w:val="clear" w:color="auto" w:fill="FFFFFF"/>
        <w:spacing w:before="100" w:beforeAutospacing="1" w:after="0" w:line="300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0AE6" w:rsidRPr="00534BFA" w:rsidRDefault="00534BFA" w:rsidP="00534BF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133211" w:rsidRPr="00534BFA" w:rsidRDefault="00F754C6" w:rsidP="00534BF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год обучения)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173"/>
        <w:gridCol w:w="821"/>
        <w:gridCol w:w="868"/>
        <w:gridCol w:w="1165"/>
        <w:gridCol w:w="2298"/>
      </w:tblGrid>
      <w:tr w:rsidR="00534BFA" w:rsidRPr="00534BFA" w:rsidTr="00301253">
        <w:trPr>
          <w:tblCellSpacing w:w="15" w:type="dxa"/>
        </w:trPr>
        <w:tc>
          <w:tcPr>
            <w:tcW w:w="28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4AE" w:rsidRPr="00534BFA" w:rsidRDefault="006964AE" w:rsidP="00F754C6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73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4AE" w:rsidRPr="00534BFA" w:rsidRDefault="006964AE" w:rsidP="00F754C6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темы.</w:t>
            </w:r>
          </w:p>
        </w:tc>
        <w:tc>
          <w:tcPr>
            <w:tcW w:w="2842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1135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534BFA" w:rsidRPr="00534BFA" w:rsidTr="00301253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6964AE" w:rsidRPr="00534BFA" w:rsidRDefault="006964AE" w:rsidP="00F7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6964AE" w:rsidRPr="00534BFA" w:rsidRDefault="006964AE" w:rsidP="00F7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2019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1135" w:type="dxa"/>
            <w:vMerge/>
            <w:tcBorders>
              <w:left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301253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6964AE" w:rsidRPr="00534BFA" w:rsidRDefault="006964AE" w:rsidP="00F7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6964AE" w:rsidRPr="00534BFA" w:rsidRDefault="006964AE" w:rsidP="00F7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6964AE" w:rsidRPr="00534BFA" w:rsidRDefault="006964AE" w:rsidP="00F7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</w:t>
            </w:r>
          </w:p>
        </w:tc>
        <w:tc>
          <w:tcPr>
            <w:tcW w:w="1135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История лоскутного шитья</w:t>
            </w:r>
            <w:r w:rsidRPr="00534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материалы. Правила безопасности.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Цветовые сочетания. Шаблоны. Раскрой лоскутков.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сочетания. Техника «квадрат».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сочетания. Изготовление изделия в технике «квадрат»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сочетания. Изготовление изделия в технике «квадрат»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Орнамент. Техника «треугольник».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Орнамент. Техника «треугольник».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орнаментов. Изготовление изделия в технике «треугольник».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орнаментов. Изготовление изделия в технике «треугольник».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«Полоска».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«полоска».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«полоска».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«полоска».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традиционного узора «Колодец»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«Колодец»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Узоры, собираемые по спирали. Свободная техника.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со спиральным узором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со спиральным узором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«Уголки»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«Уголки»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«ромбы»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«Ромбы»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Способы выполнения.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стёжки. Ручная стёжка.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стёжки. Машинная стёжка.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получения разных фактур.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Выбор рисунка и материалов.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Изготовление блоков лоскутных узоров.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Изготовление блоков лоскутных узоров.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Сборка изделия.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Стёжка. Окончательная отделка.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6964AE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Итого:   </w:t>
            </w:r>
            <w:proofErr w:type="gramEnd"/>
            <w:r w:rsidRPr="0053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</w:t>
            </w:r>
          </w:p>
        </w:tc>
        <w:tc>
          <w:tcPr>
            <w:tcW w:w="79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534BFA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4AE" w:rsidRPr="00534BFA" w:rsidRDefault="00534BFA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6964AE" w:rsidRPr="00534BFA" w:rsidRDefault="006964AE" w:rsidP="00F75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3E4" w:rsidRPr="00534BFA" w:rsidRDefault="008B0AE6" w:rsidP="008B0AE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</w:t>
      </w:r>
      <w:r w:rsidR="00133211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3E4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(второй год обучения)</w:t>
      </w:r>
    </w:p>
    <w:p w:rsidR="00133211" w:rsidRPr="00534BFA" w:rsidRDefault="00133211" w:rsidP="00534BF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5274"/>
        <w:gridCol w:w="850"/>
        <w:gridCol w:w="851"/>
        <w:gridCol w:w="1134"/>
        <w:gridCol w:w="2126"/>
      </w:tblGrid>
      <w:tr w:rsidR="00534BFA" w:rsidRPr="00534BFA" w:rsidTr="00324138">
        <w:trPr>
          <w:tblCellSpacing w:w="15" w:type="dxa"/>
        </w:trPr>
        <w:tc>
          <w:tcPr>
            <w:tcW w:w="285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BFA" w:rsidRPr="00534BFA" w:rsidRDefault="00534BFA" w:rsidP="00FF54DA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27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4BFA" w:rsidRPr="00534BFA" w:rsidRDefault="00534BFA" w:rsidP="00FF54DA">
            <w:pPr>
              <w:spacing w:before="274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темы.</w:t>
            </w:r>
          </w:p>
        </w:tc>
        <w:tc>
          <w:tcPr>
            <w:tcW w:w="2805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2081" w:type="dxa"/>
            <w:vMerge w:val="restart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</w:tcPr>
          <w:p w:rsidR="00534BFA" w:rsidRDefault="00534BFA" w:rsidP="0053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аттестации/</w:t>
            </w:r>
          </w:p>
          <w:p w:rsidR="00534BFA" w:rsidRPr="00534BFA" w:rsidRDefault="00534BFA" w:rsidP="0053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534BFA" w:rsidRPr="00534BFA" w:rsidTr="00324138">
        <w:trPr>
          <w:tblCellSpacing w:w="15" w:type="dxa"/>
        </w:trPr>
        <w:tc>
          <w:tcPr>
            <w:tcW w:w="28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34BFA" w:rsidRPr="00534BFA" w:rsidRDefault="00534BFA" w:rsidP="00FF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34BFA" w:rsidRPr="00534BFA" w:rsidRDefault="00534BFA" w:rsidP="00FF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Раздел.</w:t>
            </w:r>
          </w:p>
        </w:tc>
        <w:tc>
          <w:tcPr>
            <w:tcW w:w="195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2081" w:type="dxa"/>
            <w:vMerge/>
            <w:tcBorders>
              <w:left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324138">
        <w:trPr>
          <w:tblCellSpacing w:w="15" w:type="dxa"/>
        </w:trPr>
        <w:tc>
          <w:tcPr>
            <w:tcW w:w="285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34BFA" w:rsidRPr="00534BFA" w:rsidRDefault="00534BFA" w:rsidP="00FF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34BFA" w:rsidRPr="00534BFA" w:rsidRDefault="00534BFA" w:rsidP="00FF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34BFA" w:rsidRPr="00534BFA" w:rsidRDefault="00534BFA" w:rsidP="00FF5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Теория.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</w:t>
            </w:r>
          </w:p>
        </w:tc>
        <w:tc>
          <w:tcPr>
            <w:tcW w:w="2081" w:type="dxa"/>
            <w:vMerge/>
            <w:tcBorders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Правила ТБ.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моды.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костюма. Обдумывание моделей.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моделей. Описание моделей.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мерок. Создание чертежа (конструирование)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выкроек на себя». Моделирование.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тканей.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опыта мастеров.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мастеров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опыта мастеров.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ткацкого полотна. Прореживание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Изменение структуры ткацкого полотна. Растягивание.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Изменение структуры ткацкого полотна. Буфы.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ткацкого полотна. Аппликация.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структуры ткацкого полотна. Гобелен.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Раскладка выкройки на ткани. Раскрой.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деталей кроя.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деталей кроя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первой примерка.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Примерка, исправление дефектов.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изделия 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rHeight w:val="627"/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0854AC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0854AC">
            <w:pPr>
              <w:tabs>
                <w:tab w:val="left" w:pos="98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085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085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изделия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Выбор рисунка и материалов.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Изготовление блоков лоскутных узоров.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0854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Изготовление блоков лоскутных узоров.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творческого изделия. Сборка </w:t>
            </w: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изделия.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творческого изделия. Стёжка. Окончательная отделка.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BFA" w:rsidRPr="00534BFA" w:rsidTr="00534BFA">
        <w:trPr>
          <w:tblCellSpacing w:w="15" w:type="dxa"/>
        </w:trPr>
        <w:tc>
          <w:tcPr>
            <w:tcW w:w="2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:</w:t>
            </w:r>
            <w:proofErr w:type="gramEnd"/>
            <w:r w:rsidRPr="0053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                              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8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 w:rsidR="00534BFA" w:rsidRPr="00534BFA" w:rsidRDefault="00534BFA" w:rsidP="00FF5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A80" w:rsidRPr="00534BFA" w:rsidRDefault="00082A80" w:rsidP="00996CFA">
      <w:pPr>
        <w:pStyle w:val="a8"/>
        <w:tabs>
          <w:tab w:val="left" w:pos="993"/>
        </w:tabs>
        <w:spacing w:line="276" w:lineRule="auto"/>
        <w:ind w:left="-567" w:firstLine="567"/>
        <w:jc w:val="center"/>
        <w:rPr>
          <w:b/>
        </w:rPr>
      </w:pPr>
    </w:p>
    <w:p w:rsidR="00534BFA" w:rsidRPr="00772B50" w:rsidRDefault="00534BFA" w:rsidP="00534BFA">
      <w:pPr>
        <w:tabs>
          <w:tab w:val="left" w:pos="3915"/>
        </w:tabs>
        <w:spacing w:after="0" w:line="240" w:lineRule="auto"/>
        <w:ind w:firstLine="426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Содержание учебного плана</w:t>
      </w:r>
    </w:p>
    <w:p w:rsidR="00082A80" w:rsidRDefault="00082A80" w:rsidP="0058310B">
      <w:pPr>
        <w:pStyle w:val="a8"/>
        <w:tabs>
          <w:tab w:val="left" w:pos="993"/>
        </w:tabs>
        <w:spacing w:line="276" w:lineRule="auto"/>
        <w:rPr>
          <w:b/>
          <w:color w:val="FF0000"/>
          <w:sz w:val="36"/>
          <w:szCs w:val="36"/>
        </w:rPr>
      </w:pPr>
    </w:p>
    <w:p w:rsidR="004E53E4" w:rsidRPr="0058310B" w:rsidRDefault="00996CFA" w:rsidP="00996CFA">
      <w:pPr>
        <w:pStyle w:val="a8"/>
        <w:tabs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58310B">
        <w:rPr>
          <w:b/>
          <w:sz w:val="28"/>
          <w:szCs w:val="28"/>
        </w:rPr>
        <w:t>Методическое обеспечение программы</w:t>
      </w:r>
    </w:p>
    <w:p w:rsidR="00996CFA" w:rsidRPr="0058310B" w:rsidRDefault="00534BFA" w:rsidP="00996CF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14FC1" w:rsidRPr="0058310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>методическая система работает на результат.</w:t>
      </w:r>
    </w:p>
    <w:p w:rsidR="00996CFA" w:rsidRPr="0058310B" w:rsidRDefault="00996CFA" w:rsidP="00534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нестандартных занятий вызывают у обучающихся интерес к предмету (занятие- виртуальное путешествие, занятие-игра, занятие-творческая мастерская, занятие-презентация и др.). Эти активные формы обучения никогда не оставляют ребят равнодушным и вызывают повышенный интерес к занятиям.  </w:t>
      </w:r>
    </w:p>
    <w:p w:rsidR="00996CFA" w:rsidRPr="0058310B" w:rsidRDefault="00996CFA" w:rsidP="00996CFA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Методы</w:t>
      </w:r>
      <w:r w:rsidR="00114FC1" w:rsidRPr="0058310B">
        <w:rPr>
          <w:rFonts w:ascii="Times New Roman" w:eastAsia="Times New Roman" w:hAnsi="Times New Roman" w:cs="Times New Roman"/>
          <w:sz w:val="28"/>
          <w:szCs w:val="28"/>
        </w:rPr>
        <w:t xml:space="preserve">, используемые </w:t>
      </w:r>
      <w:r w:rsidRPr="0058310B">
        <w:rPr>
          <w:rFonts w:ascii="Times New Roman" w:eastAsia="Times New Roman" w:hAnsi="Times New Roman" w:cs="Times New Roman"/>
          <w:sz w:val="28"/>
          <w:szCs w:val="28"/>
        </w:rPr>
        <w:t>на занятиях:</w:t>
      </w:r>
    </w:p>
    <w:p w:rsidR="00996CFA" w:rsidRPr="0058310B" w:rsidRDefault="00114FC1" w:rsidP="00A5337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репродуктивный (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>упражнения-повторения, практическая работа);</w:t>
      </w:r>
    </w:p>
    <w:p w:rsidR="00996CFA" w:rsidRPr="0058310B" w:rsidRDefault="00996CFA" w:rsidP="00A5337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частично-поисковый (подбор сюжетов для творческих работ, подбор разнообразного материала для воплощения творческих идей);</w:t>
      </w:r>
    </w:p>
    <w:p w:rsidR="00996CFA" w:rsidRPr="0058310B" w:rsidRDefault="00996CFA" w:rsidP="00A53373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>объяснительно-иллюстративный (рассказ, беседа, наблюдение в природе, обсуждение особенностей композиций, цветового решения, эмоционального фона).</w:t>
      </w:r>
    </w:p>
    <w:p w:rsidR="00996CFA" w:rsidRPr="0058310B" w:rsidRDefault="00996CFA" w:rsidP="00534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  Система работы дополняется разнообразными приемами стимулирования, поддержки, создания ситуации успеха, выбора в действии, диагностики, индивидуального подхода к каждому, «творческая задумка», «подбери…», «дополни…». </w:t>
      </w:r>
    </w:p>
    <w:p w:rsidR="00996CFA" w:rsidRPr="0058310B" w:rsidRDefault="00996CFA" w:rsidP="00534B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>Для эффективного использования времени на занятиях внедряю</w:t>
      </w:r>
      <w:r w:rsidR="00114FC1" w:rsidRPr="0058310B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следующие современные элементы педагогических технологий: построение содержания обучения на концептуальной основе; игровые, информационно-коммуникативные технологии.</w:t>
      </w:r>
    </w:p>
    <w:p w:rsidR="00534BFA" w:rsidRDefault="00114FC1" w:rsidP="00583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eastAsia="Times New Roman" w:hAnsi="Times New Roman" w:cs="Times New Roman"/>
          <w:sz w:val="28"/>
          <w:szCs w:val="28"/>
        </w:rPr>
        <w:t>При разработке планов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 xml:space="preserve"> занятий включаю</w:t>
      </w: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>достаточно дополнительного материала, основанного на энциклопедических данных, способствующих развитию интеллекта обучающихся, расширению их кругозора, развитию интере</w:t>
      </w:r>
      <w:r w:rsidRPr="0058310B">
        <w:rPr>
          <w:rFonts w:ascii="Times New Roman" w:eastAsia="Times New Roman" w:hAnsi="Times New Roman" w:cs="Times New Roman"/>
          <w:sz w:val="28"/>
          <w:szCs w:val="28"/>
        </w:rPr>
        <w:t>са к познанию нового,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 xml:space="preserve"> часто</w:t>
      </w:r>
      <w:r w:rsidRPr="0058310B">
        <w:rPr>
          <w:rFonts w:ascii="Times New Roman" w:eastAsia="Times New Roman" w:hAnsi="Times New Roman" w:cs="Times New Roman"/>
          <w:sz w:val="28"/>
          <w:szCs w:val="28"/>
        </w:rPr>
        <w:t xml:space="preserve"> создаются презентации</w:t>
      </w:r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 xml:space="preserve">. Должное внимание уделяется </w:t>
      </w:r>
      <w:proofErr w:type="spellStart"/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>здоровьесберегающим</w:t>
      </w:r>
      <w:proofErr w:type="spellEnd"/>
      <w:r w:rsidR="00996CFA" w:rsidRPr="0058310B">
        <w:rPr>
          <w:rFonts w:ascii="Times New Roman" w:eastAsia="Times New Roman" w:hAnsi="Times New Roman" w:cs="Times New Roman"/>
          <w:sz w:val="28"/>
          <w:szCs w:val="28"/>
        </w:rPr>
        <w:t xml:space="preserve"> технологиям. На занятиях предусмотрены тематические физкультминутки, пальчиковая гимнастика, развивающая гибкость, ловкость и подвижность кистей и пальцев рук, упражнение для глаз, способствующие коррекции зрения у детей. На занятиях уделяется большое внимание</w:t>
      </w:r>
      <w:r w:rsidR="00996CFA" w:rsidRPr="0058310B">
        <w:rPr>
          <w:rFonts w:ascii="Times New Roman" w:hAnsi="Times New Roman" w:cs="Times New Roman"/>
          <w:sz w:val="28"/>
          <w:szCs w:val="28"/>
        </w:rPr>
        <w:t xml:space="preserve"> созданию безопасных условий при организации образовательного процесса</w:t>
      </w:r>
      <w:r w:rsidRPr="0058310B">
        <w:rPr>
          <w:rFonts w:ascii="Times New Roman" w:hAnsi="Times New Roman" w:cs="Times New Roman"/>
          <w:sz w:val="28"/>
          <w:szCs w:val="28"/>
        </w:rPr>
        <w:t xml:space="preserve"> на занятиях. Соблюдаются</w:t>
      </w:r>
      <w:r w:rsidR="00996CFA" w:rsidRPr="0058310B">
        <w:rPr>
          <w:rFonts w:ascii="Times New Roman" w:hAnsi="Times New Roman" w:cs="Times New Roman"/>
          <w:sz w:val="28"/>
          <w:szCs w:val="28"/>
        </w:rPr>
        <w:t xml:space="preserve"> правила по безопасным условиям труда при ручных работ</w:t>
      </w:r>
      <w:r w:rsidRPr="0058310B">
        <w:rPr>
          <w:rFonts w:ascii="Times New Roman" w:hAnsi="Times New Roman" w:cs="Times New Roman"/>
          <w:sz w:val="28"/>
          <w:szCs w:val="28"/>
        </w:rPr>
        <w:t>ах (ножницы, иглы</w:t>
      </w:r>
      <w:r w:rsidR="00996CFA" w:rsidRPr="0058310B">
        <w:rPr>
          <w:rFonts w:ascii="Times New Roman" w:hAnsi="Times New Roman" w:cs="Times New Roman"/>
          <w:sz w:val="28"/>
          <w:szCs w:val="28"/>
        </w:rPr>
        <w:t xml:space="preserve"> и т.д.) на з</w:t>
      </w:r>
      <w:r w:rsidR="0058310B">
        <w:rPr>
          <w:rFonts w:ascii="Times New Roman" w:hAnsi="Times New Roman" w:cs="Times New Roman"/>
          <w:sz w:val="28"/>
          <w:szCs w:val="28"/>
        </w:rPr>
        <w:t>анятия, правила личной гигиены.</w:t>
      </w:r>
    </w:p>
    <w:p w:rsidR="00B85492" w:rsidRDefault="00B85492" w:rsidP="000E2D14">
      <w:pPr>
        <w:pStyle w:val="a8"/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308"/>
        <w:gridCol w:w="6402"/>
      </w:tblGrid>
      <w:tr w:rsidR="00B85492" w:rsidRPr="00534BFA" w:rsidTr="00082A80"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2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492" w:rsidRPr="00534BFA" w:rsidTr="00082A80"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Методы, формы, технологии обучения.</w:t>
            </w:r>
          </w:p>
        </w:tc>
        <w:tc>
          <w:tcPr>
            <w:tcW w:w="6402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наблюдения, беседы с использованием иллюстративного и </w:t>
            </w:r>
            <w:r w:rsidRPr="00534BFA">
              <w:rPr>
                <w:rFonts w:ascii="Times New Roman" w:hAnsi="Times New Roman" w:cs="Times New Roman"/>
                <w:sz w:val="24"/>
                <w:szCs w:val="24"/>
              </w:rPr>
              <w:t>раздаточного материала презентации по темам программы, мастер-классы</w:t>
            </w:r>
          </w:p>
        </w:tc>
      </w:tr>
      <w:tr w:rsidR="00B85492" w:rsidRPr="00534BFA" w:rsidTr="00082A80">
        <w:trPr>
          <w:trHeight w:val="562"/>
        </w:trPr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материалы.</w:t>
            </w:r>
          </w:p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материалы.</w:t>
            </w:r>
          </w:p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-Демонстрационный материал «Блок квадрат (ромб, треугольники, полоска, «изба», «мельница» и т.д.»;</w:t>
            </w:r>
          </w:p>
          <w:p w:rsidR="00B85492" w:rsidRPr="00534BFA" w:rsidRDefault="00A53373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-Демонстрационный материал </w:t>
            </w:r>
            <w:r w:rsidR="00B85492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«Узор»</w:t>
            </w: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, «</w:t>
            </w:r>
            <w:r w:rsidR="00B85492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Орнамент»;</w:t>
            </w:r>
          </w:p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-Демонстрационный материал «Цветовой круг»</w:t>
            </w:r>
          </w:p>
          <w:p w:rsidR="00B85492" w:rsidRPr="00534BFA" w:rsidRDefault="00A53373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-Демонстрационный материал «</w:t>
            </w:r>
            <w:r w:rsidR="00534BFA">
              <w:rPr>
                <w:rFonts w:ascii="Times New Roman" w:eastAsia="Calibri" w:hAnsi="Times New Roman" w:cs="Times New Roman"/>
                <w:sz w:val="24"/>
                <w:szCs w:val="24"/>
              </w:rPr>
              <w:t>Ручные швы», «Машинные швы»;</w:t>
            </w:r>
          </w:p>
        </w:tc>
      </w:tr>
      <w:tr w:rsidR="00B85492" w:rsidRPr="00534BFA" w:rsidTr="00082A80"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Раздаточные материалы.</w:t>
            </w:r>
          </w:p>
        </w:tc>
        <w:tc>
          <w:tcPr>
            <w:tcW w:w="6402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Шаблоны к занятиям, лоскутки тканей, </w:t>
            </w:r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ножницы, иглы, нитки, иглы для валяния, наперстки для валяния, </w:t>
            </w:r>
            <w:proofErr w:type="spellStart"/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бумага, клей </w:t>
            </w:r>
            <w:proofErr w:type="gramStart"/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ПВА </w:t>
            </w: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85492" w:rsidRPr="00534BFA" w:rsidTr="00082A80"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 техническое обеспечение.</w:t>
            </w:r>
          </w:p>
        </w:tc>
        <w:tc>
          <w:tcPr>
            <w:tcW w:w="6402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Учебны</w:t>
            </w:r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е парты, стулья</w:t>
            </w: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, учебная доска, компьютер, стенд выставочных работ.</w:t>
            </w:r>
          </w:p>
        </w:tc>
      </w:tr>
      <w:tr w:rsidR="00B85492" w:rsidRPr="00534BFA" w:rsidTr="00082A80">
        <w:tc>
          <w:tcPr>
            <w:tcW w:w="861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08" w:type="dxa"/>
          </w:tcPr>
          <w:p w:rsidR="00B85492" w:rsidRPr="00534BFA" w:rsidRDefault="00B85492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6402" w:type="dxa"/>
          </w:tcPr>
          <w:p w:rsidR="00B85492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«Лоскутное шитье»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Фёлтинг</w:t>
            </w:r>
            <w:proofErr w:type="spellEnd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«Цвет и его влияние на человека» и </w:t>
            </w:r>
            <w:proofErr w:type="spell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:rsidR="00B85492" w:rsidRDefault="00B85492" w:rsidP="00B85492">
      <w:pPr>
        <w:spacing w:after="0"/>
        <w:rPr>
          <w:rFonts w:ascii="Times New Roman" w:hAnsi="Times New Roman" w:cs="Times New Roman"/>
          <w:sz w:val="28"/>
          <w:szCs w:val="28"/>
        </w:rPr>
        <w:sectPr w:rsidR="00B85492" w:rsidSect="00534BFA">
          <w:pgSz w:w="11906" w:h="16838"/>
          <w:pgMar w:top="1134" w:right="849" w:bottom="709" w:left="567" w:header="708" w:footer="708" w:gutter="0"/>
          <w:cols w:space="708"/>
          <w:docGrid w:linePitch="360"/>
        </w:sectPr>
      </w:pPr>
    </w:p>
    <w:p w:rsidR="00B85492" w:rsidRDefault="00B85492" w:rsidP="00996CF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A80" w:rsidRPr="007F644A" w:rsidRDefault="00082A80" w:rsidP="00082A8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44A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082A80" w:rsidRPr="0058310B" w:rsidRDefault="00082A80" w:rsidP="00082A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– система методов и приемов, специально разработанных педагогических технологий, методик и тестовых заданий, чтобы выявить уровен</w:t>
      </w:r>
      <w:r w:rsidR="000E2D14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развития ребёнка – воспитанника кружка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диагностировать причины недостатков и находить пути улучшения качества образовательных услуг.</w:t>
      </w:r>
    </w:p>
    <w:p w:rsidR="00082A80" w:rsidRPr="0058310B" w:rsidRDefault="00082A80" w:rsidP="00082A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</w:t>
      </w:r>
      <w:r w:rsidR="000E2D14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ониторинга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Pr="0058310B">
        <w:rPr>
          <w:rFonts w:ascii="Times New Roman" w:hAnsi="Times New Roman" w:cs="Times New Roman"/>
          <w:sz w:val="28"/>
          <w:szCs w:val="28"/>
        </w:rPr>
        <w:t xml:space="preserve"> с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оответствие знаний, </w:t>
      </w:r>
      <w:r w:rsidRPr="0058310B">
        <w:rPr>
          <w:rFonts w:ascii="Times New Roman" w:hAnsi="Times New Roman" w:cs="Times New Roman"/>
          <w:sz w:val="28"/>
          <w:szCs w:val="28"/>
        </w:rPr>
        <w:t>умений и навыков программным требованиям определяются следующими методами диагностики: наблюдени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я, анкетирования, практическое задание. </w:t>
      </w:r>
      <w:r w:rsidRPr="0058310B">
        <w:rPr>
          <w:rFonts w:ascii="Times New Roman" w:hAnsi="Times New Roman" w:cs="Times New Roman"/>
          <w:sz w:val="28"/>
          <w:szCs w:val="28"/>
        </w:rPr>
        <w:t>Данные заносятся в диагностическую карту усвоения программы в соотве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тствии критериям оценки </w:t>
      </w:r>
      <w:proofErr w:type="spellStart"/>
      <w:r w:rsidR="000E2D14" w:rsidRPr="0058310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0E2D14" w:rsidRPr="0058310B">
        <w:rPr>
          <w:rFonts w:ascii="Times New Roman" w:hAnsi="Times New Roman" w:cs="Times New Roman"/>
          <w:sz w:val="28"/>
          <w:szCs w:val="28"/>
        </w:rPr>
        <w:t>; н</w:t>
      </w:r>
      <w:r w:rsidRPr="0058310B">
        <w:rPr>
          <w:rFonts w:ascii="Times New Roman" w:hAnsi="Times New Roman" w:cs="Times New Roman"/>
          <w:sz w:val="28"/>
          <w:szCs w:val="28"/>
        </w:rPr>
        <w:t>изкий уровень - 1б. (ребенок владеет менее чем ½ объема знаний</w:t>
      </w:r>
      <w:r w:rsidR="000E2D14" w:rsidRPr="0058310B">
        <w:rPr>
          <w:rFonts w:ascii="Times New Roman" w:hAnsi="Times New Roman" w:cs="Times New Roman"/>
          <w:sz w:val="28"/>
          <w:szCs w:val="28"/>
        </w:rPr>
        <w:t>, предусмотренных программой); с</w:t>
      </w:r>
      <w:r w:rsidRPr="0058310B">
        <w:rPr>
          <w:rFonts w:ascii="Times New Roman" w:hAnsi="Times New Roman" w:cs="Times New Roman"/>
          <w:sz w:val="28"/>
          <w:szCs w:val="28"/>
        </w:rPr>
        <w:t>редний уровень – 5 б.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 </w:t>
      </w:r>
      <w:r w:rsidRPr="0058310B">
        <w:rPr>
          <w:rFonts w:ascii="Times New Roman" w:hAnsi="Times New Roman" w:cs="Times New Roman"/>
          <w:sz w:val="28"/>
          <w:szCs w:val="28"/>
        </w:rPr>
        <w:t xml:space="preserve">(объем освоенных </w:t>
      </w:r>
      <w:r w:rsidR="000E2D14" w:rsidRPr="0058310B">
        <w:rPr>
          <w:rFonts w:ascii="Times New Roman" w:hAnsi="Times New Roman" w:cs="Times New Roman"/>
          <w:sz w:val="28"/>
          <w:szCs w:val="28"/>
        </w:rPr>
        <w:t>знаний составляет более ½); в</w:t>
      </w:r>
      <w:r w:rsidRPr="0058310B">
        <w:rPr>
          <w:rFonts w:ascii="Times New Roman" w:hAnsi="Times New Roman" w:cs="Times New Roman"/>
          <w:sz w:val="28"/>
          <w:szCs w:val="28"/>
        </w:rPr>
        <w:t>ысокий уровень – 10 б. (освоен практи</w:t>
      </w:r>
      <w:r w:rsidR="000E2D14" w:rsidRPr="0058310B">
        <w:rPr>
          <w:rFonts w:ascii="Times New Roman" w:hAnsi="Times New Roman" w:cs="Times New Roman"/>
          <w:sz w:val="28"/>
          <w:szCs w:val="28"/>
        </w:rPr>
        <w:t xml:space="preserve">чески весь объем </w:t>
      </w:r>
      <w:r w:rsidRPr="0058310B">
        <w:rPr>
          <w:rFonts w:ascii="Times New Roman" w:hAnsi="Times New Roman" w:cs="Times New Roman"/>
          <w:sz w:val="28"/>
          <w:szCs w:val="28"/>
        </w:rPr>
        <w:t xml:space="preserve">знаний, предусмотренных программой за конкретный период). 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схемы проверки знаний детей и данные критерии, проводится диагностика уровня знаний детей три раза в год (начальная, промежуточная, итоговая).</w:t>
      </w:r>
    </w:p>
    <w:p w:rsidR="00082A80" w:rsidRPr="0058310B" w:rsidRDefault="00082A80" w:rsidP="00082A8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3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Низкий.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и желание общаться с прекрасным в окружаю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мире, замечает общие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признаки видов рукоделия. Видит и понимает художественные образы в утилитарных предметах, может высказать своё отношение к этому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активном побуждении взрослого может образно высказывать свои суждения. Владеет техническими навыками и умениями при изготовлении поделок, но пользуется ими недостаточно осознанно и самостоятельно. Творчество не проявляет.</w:t>
      </w:r>
    </w:p>
    <w:p w:rsidR="00082A80" w:rsidRPr="0058310B" w:rsidRDefault="00082A80" w:rsidP="00082A8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различает 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называет больше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число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лоскутных блоков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вычленяет их особенности. По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состояние объекта и его законченности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Познавательное отношение неустойчиво, связано с яркими, 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привлекающими внимание образами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80" w:rsidRPr="0058310B" w:rsidRDefault="00082A80" w:rsidP="00644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Средний.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и потребность в общении с прекрасным в окружающем мире, испытывает радость от встречи с н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Видит характерные признаки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 видов рукоделия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Имеет представление о художественном творчестве. Использует в собственной деятельност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навыки и умения для создания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работы различными способами 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лоскутная пластика, аппликация, вышивка, </w:t>
      </w:r>
      <w:proofErr w:type="spellStart"/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фёлтинг</w:t>
      </w:r>
      <w:proofErr w:type="spellEnd"/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).  Проявляет самостоятельность, инициативу и творчество.</w:t>
      </w:r>
      <w:r w:rsidRPr="00583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2A80" w:rsidRPr="0058310B" w:rsidRDefault="00082A80" w:rsidP="00082A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различает большое чис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образцов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вычленяет 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руководством педагога – существенные </w:t>
      </w:r>
      <w:r w:rsidR="00644F5D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признаки.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сравнивать объекты по признакам различия и сходства. </w:t>
      </w:r>
    </w:p>
    <w:p w:rsidR="00082A80" w:rsidRPr="0058310B" w:rsidRDefault="00082A80" w:rsidP="0008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Высокий.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обнаруживает постоянный и устойчивый интерес, потребность общаться с прекрасным в окружающей действительности и художественном творчестве. Распределяет труд по операциям. </w:t>
      </w:r>
    </w:p>
    <w:p w:rsidR="00082A80" w:rsidRPr="0058310B" w:rsidRDefault="00082A80" w:rsidP="0008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использует в собственной деятельност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навыки и умения для создания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различными способами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лоскутная пластика, аппликация, вышивка, </w:t>
      </w:r>
      <w:proofErr w:type="spellStart"/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фёлтинг</w:t>
      </w:r>
      <w:proofErr w:type="spellEnd"/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компонует готовые изделия в панно. Умеет соз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ерцать красоту, наслаждаться ею.</w:t>
      </w:r>
    </w:p>
    <w:p w:rsidR="00082A80" w:rsidRPr="0058310B" w:rsidRDefault="00082A80" w:rsidP="0008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предметными понятиями в соответствии с программой, устанавливает под руководством 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самостоятельно частные и общие связи. Бережно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экономно относится к материалам и инструментам, с которыми работает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 оказать помощь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товарищу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необходимости. Познавательное отношение устойчиво. Э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 воспринимает работу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видит её красоту.</w:t>
      </w:r>
    </w:p>
    <w:p w:rsidR="00CC5C26" w:rsidRPr="0058310B" w:rsidRDefault="00CC5C26" w:rsidP="00082A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80" w:rsidRPr="0058310B" w:rsidRDefault="00082A80" w:rsidP="00082A8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использую: наблюдение за поведением детей в различ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видах деятельности, беседу.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не должен чувствовать, что его проверяют, выявляют уровень развития. Оценки знаний, умений, способностей ребёнку давать не следует. Тестовые диагностические задания должны вызывать у детей 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эмоции, связанные с  </w:t>
      </w:r>
      <w:r w:rsidR="002F52D9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желанием общаться со взрослыми</w:t>
      </w:r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товарищами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Получить нужную информацию можно при длительном изучении ребенка (или детей) в условиях образовательного учреждения, а также при кратком обследовании с применением ряда методик, </w:t>
      </w:r>
      <w:proofErr w:type="gramStart"/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F52D9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CC5C26"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</w:t>
      </w:r>
      <w:r w:rsidRP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тестовые задания, творческие проекты.</w:t>
      </w:r>
      <w:r w:rsidRPr="005831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2A80" w:rsidRPr="0058310B" w:rsidRDefault="00082A80" w:rsidP="0008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A80" w:rsidRPr="0058310B" w:rsidRDefault="00082A80" w:rsidP="0008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A80" w:rsidRPr="00C2033C" w:rsidRDefault="00082A80" w:rsidP="0008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A80" w:rsidRPr="00C2033C" w:rsidRDefault="00082A80" w:rsidP="00082A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A80" w:rsidRPr="007F644A" w:rsidRDefault="00082A80" w:rsidP="00082A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2A80" w:rsidRDefault="00082A80" w:rsidP="00082A80">
      <w:pPr>
        <w:jc w:val="center"/>
        <w:rPr>
          <w:rFonts w:ascii="Times New Roman" w:hAnsi="Times New Roman" w:cs="Times New Roman"/>
          <w:b/>
        </w:rPr>
      </w:pPr>
    </w:p>
    <w:p w:rsidR="00082A80" w:rsidRDefault="00082A80" w:rsidP="00082A80">
      <w:pPr>
        <w:jc w:val="center"/>
        <w:rPr>
          <w:rFonts w:ascii="Times New Roman" w:hAnsi="Times New Roman" w:cs="Times New Roman"/>
          <w:b/>
        </w:rPr>
      </w:pPr>
    </w:p>
    <w:p w:rsidR="00082A80" w:rsidRDefault="00082A80" w:rsidP="00082A80">
      <w:pPr>
        <w:jc w:val="center"/>
        <w:rPr>
          <w:rFonts w:ascii="Times New Roman" w:hAnsi="Times New Roman" w:cs="Times New Roman"/>
          <w:b/>
        </w:rPr>
      </w:pPr>
    </w:p>
    <w:p w:rsidR="00082A80" w:rsidRDefault="00082A80" w:rsidP="00082A80">
      <w:pPr>
        <w:jc w:val="center"/>
        <w:rPr>
          <w:rFonts w:ascii="Times New Roman" w:hAnsi="Times New Roman" w:cs="Times New Roman"/>
          <w:b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2A80" w:rsidRPr="00534BFA" w:rsidRDefault="00082A80" w:rsidP="00534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BFA">
        <w:rPr>
          <w:rFonts w:ascii="Times New Roman" w:hAnsi="Times New Roman" w:cs="Times New Roman"/>
          <w:b/>
          <w:sz w:val="32"/>
          <w:szCs w:val="32"/>
        </w:rPr>
        <w:t>КАРТА МОНИТОРИНГА РЕЗУ</w:t>
      </w:r>
      <w:r w:rsidR="002F52D9" w:rsidRPr="00534BFA">
        <w:rPr>
          <w:rFonts w:ascii="Times New Roman" w:hAnsi="Times New Roman" w:cs="Times New Roman"/>
          <w:b/>
          <w:sz w:val="32"/>
          <w:szCs w:val="32"/>
        </w:rPr>
        <w:t xml:space="preserve">ЛЬТАТОВ ОСВОЕНИЯ ДОПОЛНИТЕЛЬНОЙ </w:t>
      </w:r>
      <w:r w:rsidRPr="00534BFA">
        <w:rPr>
          <w:rFonts w:ascii="Times New Roman" w:hAnsi="Times New Roman" w:cs="Times New Roman"/>
          <w:b/>
          <w:sz w:val="32"/>
          <w:szCs w:val="32"/>
        </w:rPr>
        <w:t>ОБЩЕО</w:t>
      </w:r>
      <w:r w:rsidR="002F52D9" w:rsidRPr="00534BFA">
        <w:rPr>
          <w:rFonts w:ascii="Times New Roman" w:hAnsi="Times New Roman" w:cs="Times New Roman"/>
          <w:b/>
          <w:sz w:val="32"/>
          <w:szCs w:val="32"/>
        </w:rPr>
        <w:t xml:space="preserve">БРАЗОВАТЕЛЬНОЙ </w:t>
      </w:r>
      <w:r w:rsidRPr="00534BFA">
        <w:rPr>
          <w:rFonts w:ascii="Times New Roman" w:hAnsi="Times New Roman" w:cs="Times New Roman"/>
          <w:b/>
          <w:sz w:val="32"/>
          <w:szCs w:val="32"/>
        </w:rPr>
        <w:t xml:space="preserve">ПРОГРАММЫ </w:t>
      </w:r>
      <w:r w:rsidRPr="00534BFA">
        <w:rPr>
          <w:rFonts w:ascii="Times New Roman" w:hAnsi="Times New Roman" w:cs="Times New Roman"/>
          <w:sz w:val="32"/>
          <w:szCs w:val="32"/>
        </w:rPr>
        <w:t>«</w:t>
      </w:r>
      <w:r w:rsidR="002F52D9" w:rsidRPr="00534BFA">
        <w:rPr>
          <w:rFonts w:ascii="Times New Roman" w:hAnsi="Times New Roman" w:cs="Times New Roman"/>
          <w:sz w:val="32"/>
          <w:szCs w:val="32"/>
        </w:rPr>
        <w:t>Сударушки</w:t>
      </w:r>
      <w:r w:rsidRPr="00534BFA">
        <w:rPr>
          <w:rFonts w:ascii="Times New Roman" w:hAnsi="Times New Roman" w:cs="Times New Roman"/>
          <w:sz w:val="32"/>
          <w:szCs w:val="32"/>
        </w:rPr>
        <w:t>»</w:t>
      </w:r>
    </w:p>
    <w:p w:rsidR="00534BFA" w:rsidRDefault="00534BFA" w:rsidP="00534BFA">
      <w:pPr>
        <w:jc w:val="center"/>
        <w:rPr>
          <w:rFonts w:ascii="Times New Roman" w:hAnsi="Times New Roman" w:cs="Times New Roman"/>
          <w:b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</w:rPr>
      </w:pPr>
    </w:p>
    <w:p w:rsidR="00534BFA" w:rsidRDefault="00534BFA" w:rsidP="00534BFA">
      <w:pPr>
        <w:jc w:val="center"/>
        <w:rPr>
          <w:rFonts w:ascii="Times New Roman" w:hAnsi="Times New Roman" w:cs="Times New Roman"/>
          <w:b/>
        </w:rPr>
      </w:pPr>
    </w:p>
    <w:p w:rsidR="00082A80" w:rsidRPr="00534BFA" w:rsidRDefault="00082A80" w:rsidP="00534BFA">
      <w:pPr>
        <w:jc w:val="center"/>
        <w:rPr>
          <w:rFonts w:ascii="Times New Roman" w:hAnsi="Times New Roman" w:cs="Times New Roman"/>
          <w:b/>
        </w:rPr>
      </w:pPr>
      <w:r w:rsidRPr="00534BFA">
        <w:rPr>
          <w:rFonts w:ascii="Times New Roman" w:hAnsi="Times New Roman" w:cs="Times New Roman"/>
          <w:b/>
        </w:rPr>
        <w:t xml:space="preserve">ПЕДАГОГ ДОПОЛНИТЕЛЬНОГО </w:t>
      </w:r>
      <w:proofErr w:type="gramStart"/>
      <w:r w:rsidRPr="00534BFA">
        <w:rPr>
          <w:rFonts w:ascii="Times New Roman" w:hAnsi="Times New Roman" w:cs="Times New Roman"/>
          <w:b/>
        </w:rPr>
        <w:t>ОБРАЗОВАНИЯ</w:t>
      </w:r>
      <w:r w:rsidR="00A53373" w:rsidRPr="00534BFA">
        <w:rPr>
          <w:rFonts w:ascii="Times New Roman" w:hAnsi="Times New Roman" w:cs="Times New Roman"/>
          <w:b/>
        </w:rPr>
        <w:t xml:space="preserve"> :</w:t>
      </w:r>
      <w:proofErr w:type="gramEnd"/>
      <w:r w:rsidR="00A53373" w:rsidRPr="00534BFA">
        <w:rPr>
          <w:rFonts w:ascii="Times New Roman" w:hAnsi="Times New Roman" w:cs="Times New Roman"/>
          <w:b/>
        </w:rPr>
        <w:t xml:space="preserve"> Ермолаева А.А.</w:t>
      </w:r>
    </w:p>
    <w:p w:rsidR="00082A80" w:rsidRPr="008715F2" w:rsidRDefault="00082A80" w:rsidP="00A53373">
      <w:pPr>
        <w:jc w:val="center"/>
        <w:rPr>
          <w:rFonts w:ascii="Times New Roman" w:hAnsi="Times New Roman" w:cs="Times New Roman"/>
        </w:rPr>
      </w:pPr>
    </w:p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4BFA" w:rsidRDefault="00534BFA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4BFA" w:rsidRDefault="00534BFA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2A80" w:rsidRDefault="00082A80" w:rsidP="00082A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33"/>
        <w:tblOverlap w:val="never"/>
        <w:tblW w:w="15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3948"/>
        <w:gridCol w:w="4087"/>
        <w:gridCol w:w="1499"/>
        <w:gridCol w:w="3475"/>
      </w:tblGrid>
      <w:tr w:rsidR="00A23FB0" w:rsidRPr="00670A7C" w:rsidTr="00082A80">
        <w:trPr>
          <w:trHeight w:val="851"/>
        </w:trPr>
        <w:tc>
          <w:tcPr>
            <w:tcW w:w="2707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(оцениваемые параметры)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Возможное кол-во баллов</w:t>
            </w: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диагностик</w:t>
            </w:r>
          </w:p>
        </w:tc>
      </w:tr>
      <w:tr w:rsidR="00A23FB0" w:rsidRPr="00670A7C" w:rsidTr="00082A80">
        <w:trPr>
          <w:trHeight w:val="278"/>
        </w:trPr>
        <w:tc>
          <w:tcPr>
            <w:tcW w:w="2707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82A80" w:rsidRPr="00670A7C" w:rsidTr="00082A80">
        <w:trPr>
          <w:trHeight w:val="387"/>
        </w:trPr>
        <w:tc>
          <w:tcPr>
            <w:tcW w:w="15605" w:type="dxa"/>
            <w:gridSpan w:val="5"/>
            <w:shd w:val="clear" w:color="auto" w:fill="E0E0E0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Е Д М Е Т Н Ы Е           Р Е З У Л Ь Т А Т Ы</w:t>
            </w:r>
          </w:p>
        </w:tc>
      </w:tr>
      <w:tr w:rsidR="00A23FB0" w:rsidRPr="00670A7C" w:rsidTr="00082A80">
        <w:trPr>
          <w:trHeight w:val="387"/>
        </w:trPr>
        <w:tc>
          <w:tcPr>
            <w:tcW w:w="2707" w:type="dxa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Ι. Теоретическая </w:t>
            </w:r>
          </w:p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ребенка: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1.Теоретические знания (по основным разделам учебно-тематического плана программы)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AA14AA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3" o:spid="_x0000_s1030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6pt,4.2pt" to="769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"/>
              </w:pic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Владение специальной терминологией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AA14AA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2" o:spid="_x0000_s1029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7pt,5.25pt" to="766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"/>
              </w:pic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ΙΙ. Практическая подготовка ребенка:</w:t>
            </w: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Практические умения и навыки, предусмотренные программой 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основным разделам учебно-тематического плана программы)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Владение специальным оборудованием и оснащением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Творческие навыки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требованиям;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Соответствие практических умений и навыков программным требованиям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AA14AA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" o:spid="_x0000_s1028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7.95pt,25.35pt" to="647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"/>
              </w:pic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Творчество в выполнении практических заданий</w:t>
            </w:r>
          </w:p>
        </w:tc>
        <w:tc>
          <w:tcPr>
            <w:tcW w:w="3368" w:type="dxa"/>
          </w:tcPr>
          <w:p w:rsidR="00EA0FDE" w:rsidRPr="00EA0FDE" w:rsidRDefault="00EA0FDE" w:rsidP="00EA0F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CA1F88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</w:t>
            </w:r>
            <w:r w:rsidR="00082A80"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овладел менее 1/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объема знаний, предусмотренных программой);</w:t>
            </w:r>
          </w:p>
          <w:p w:rsidR="00082A80" w:rsidRPr="00670A7C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усво</w:t>
            </w:r>
            <w:r w:rsidR="00CA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енных знаний составляет более 1/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2);</w:t>
            </w:r>
          </w:p>
          <w:p w:rsidR="00082A80" w:rsidRPr="00670A7C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="00CA1F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(ребенок освоил практически весь объем знаний, предусмотренных программой за конкретный период). 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670A7C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CA1F88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</w:t>
            </w:r>
            <w:r w:rsidR="00082A80"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(ребенок, как правило, избегает употреблять специальные термины);</w:t>
            </w:r>
          </w:p>
          <w:p w:rsidR="00082A80" w:rsidRPr="00670A7C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сочетает специальную терминологию с бытовой);</w:t>
            </w:r>
          </w:p>
          <w:p w:rsidR="00082A80" w:rsidRPr="00EA0FDE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</w:t>
            </w:r>
            <w:r w:rsidR="00CA1F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кий</w:t>
            </w:r>
            <w:r w:rsid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 w:rsid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(специальные </w:t>
            </w:r>
            <w:r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употребляет осознанно и в полном соответствии с их содержанием)</w:t>
            </w:r>
          </w:p>
          <w:p w:rsidR="00082A80" w:rsidRPr="00670A7C" w:rsidRDefault="00082A80" w:rsidP="00E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EA0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EA0FD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DB1" w:rsidRPr="00EA0FDE" w:rsidRDefault="00682DB1" w:rsidP="00EA0FD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EA0FDE" w:rsidRDefault="00EA0FDE" w:rsidP="00EA0FDE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EA0FDE" w:rsidRDefault="00EA0FDE" w:rsidP="00A53373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низкий </w:t>
            </w:r>
            <w:r w:rsidR="00082A80" w:rsidRP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(ребенок овладел менее чем 1/</w:t>
            </w:r>
            <w:r w:rsidR="00082A80"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предусмотренных умений и навыков);</w:t>
            </w:r>
          </w:p>
          <w:p w:rsidR="00082A80" w:rsidRPr="00EA0FDE" w:rsidRDefault="00082A80" w:rsidP="00A53373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усвоенных умен</w:t>
            </w:r>
            <w:r w:rsid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 навыков составляет более 1/</w:t>
            </w:r>
            <w:r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2);</w:t>
            </w:r>
          </w:p>
          <w:p w:rsidR="00082A80" w:rsidRPr="00EA0FDE" w:rsidRDefault="00082A80" w:rsidP="00A53373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(ребенок овладел практически всеми умениями и навыками, предусмотренными программой за конкретный период). 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Pr="00670A7C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EA0FDE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низкий </w:t>
            </w:r>
            <w:r w:rsidR="00082A80"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(ребенок испытывает серьезные затруднения при работе с оборудованием);</w:t>
            </w:r>
          </w:p>
          <w:p w:rsidR="00082A80" w:rsidRPr="00670A7C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(работает с оборудованием с помощью педагога);</w:t>
            </w:r>
          </w:p>
          <w:p w:rsidR="00082A80" w:rsidRPr="00670A7C" w:rsidRDefault="00082A80" w:rsidP="00A5337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(работает с оборудованием самостоятельно, не испытывает особых трудностей).</w:t>
            </w: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EA0FDE" w:rsidRDefault="00082A80" w:rsidP="00A53373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F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начальный</w:t>
            </w:r>
            <w:r w:rsidRP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(элементарный) уровень развития творчества (ребенок в состоянии выполнять лишь простейшие практические задания педагога);</w:t>
            </w:r>
          </w:p>
          <w:p w:rsidR="00082A80" w:rsidRPr="00670A7C" w:rsidRDefault="00082A80" w:rsidP="00A533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репродуктивный </w:t>
            </w: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(выполняет в основном задания на основе образца);</w:t>
            </w:r>
          </w:p>
          <w:p w:rsidR="00082A80" w:rsidRPr="00670A7C" w:rsidRDefault="00511038" w:rsidP="00A5337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творческий </w:t>
            </w:r>
            <w:r w:rsidR="00082A80" w:rsidRPr="00670A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(выполняет практические задания с элементами творчества).</w:t>
            </w:r>
          </w:p>
        </w:tc>
        <w:tc>
          <w:tcPr>
            <w:tcW w:w="1476" w:type="dxa"/>
          </w:tcPr>
          <w:p w:rsidR="006678B8" w:rsidRDefault="006678B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B8" w:rsidRDefault="006678B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B8" w:rsidRDefault="006678B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88" w:rsidRDefault="00CA1F8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Pr="00670A7C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BD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  <w:r w:rsidR="00CA1F8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творческая работа,</w:t>
            </w:r>
            <w:r w:rsidR="00CA1F8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беседа.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78B8" w:rsidRDefault="006678B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08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задание, творческая работа, наблюдение</w:t>
            </w:r>
            <w:r w:rsidR="00EA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DE" w:rsidRDefault="00EA0FDE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Pr="00670A7C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Наблюдение, творческие задания </w:t>
            </w:r>
          </w:p>
        </w:tc>
      </w:tr>
      <w:tr w:rsidR="00082A80" w:rsidRPr="00670A7C" w:rsidTr="00082A80">
        <w:trPr>
          <w:trHeight w:val="387"/>
        </w:trPr>
        <w:tc>
          <w:tcPr>
            <w:tcW w:w="15605" w:type="dxa"/>
            <w:gridSpan w:val="5"/>
            <w:shd w:val="clear" w:color="auto" w:fill="E0E0E0"/>
          </w:tcPr>
          <w:p w:rsidR="00082A80" w:rsidRPr="00670A7C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 Е Т А П Р Е Д М Е Т Н Ы Е      Р Е З У Л Ь Т А Т Ы</w:t>
            </w:r>
          </w:p>
        </w:tc>
      </w:tr>
      <w:tr w:rsidR="00A23FB0" w:rsidRPr="00670A7C" w:rsidTr="00082A80">
        <w:tc>
          <w:tcPr>
            <w:tcW w:w="2707" w:type="dxa"/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Познавательные УУД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Логические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Постановка и решение проблемы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AA14AA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8" o:spid="_x0000_s1027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7pt,.8pt" to="766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"/>
              </w:pict>
            </w:r>
            <w:r w:rsidR="00082A80"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  Регулятивные УУД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Целеполагание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2.2.Планирование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2.3.Прогнозирование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2.4.Контроль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Оценка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2.6.Саморегуляция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AA14AA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7pt,.7pt" to="766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"/>
              </w:pict>
            </w:r>
            <w:r w:rsidR="00E7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082A80"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 w:rsidR="00E7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82A80"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УУД</w:t>
            </w: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Планирование учебного сотрудничества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Разрешение конфликтов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3.3Умение выражать свои мысли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:rsidR="00511038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действий</w:t>
            </w:r>
            <w:r w:rsidR="00082A80"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082A80"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самостоятельность в принятии и сохранении учебной цели и задачи, преобразовании практической задачи в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ознавательную., использование </w:t>
            </w:r>
            <w:r w:rsidR="00082A80"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средств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логических операций: способность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осуществлять анализ, сравнение, обобщение.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самостоятельно формулировать проблему. Создавать способы решения проблем творческого и поискового характера.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Самостоятельность в постановке учебной задачи на основе соотнесения </w:t>
            </w:r>
            <w:proofErr w:type="spellStart"/>
            <w:proofErr w:type="gramStart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того,что</w:t>
            </w:r>
            <w:proofErr w:type="spellEnd"/>
            <w:proofErr w:type="gramEnd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уже известно и усвоено учащимися и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того, что надо узнать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Умение самостоятельно</w:t>
            </w:r>
            <w:r w:rsidR="00C903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определить последовательность промежуточных целей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конечным результатом и составить план действий.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Умение самостоятельно мысленно представить конечный результат труда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навыков контроля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Уровень формирования навыков аргументированной оценки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объектов и предметов изучаемой области.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Способность доводить начатое дело до конца.</w:t>
            </w: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Pr="00511038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планировать учебное сотрудничество, договариваться с педагогом и сверстниками об организации учебной деятельности, умение находить общие решения.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выявить проблемы, найти способы разрешения конфликта.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Умение с достаточной полн</w:t>
            </w:r>
            <w:r w:rsidR="00E72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отой и </w:t>
            </w:r>
            <w:r w:rsidR="00E72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точностью выражать свои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мысли в соответствии с</w:t>
            </w:r>
            <w:r w:rsidR="00E72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поставленными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задачами и условиями коммуникации.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511038" w:rsidRPr="00511038" w:rsidRDefault="00511038" w:rsidP="0051103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038" w:rsidRPr="00511038" w:rsidRDefault="00511038" w:rsidP="0051103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учащийся усваивает и сохраняет учебную цель и </w:t>
            </w:r>
            <w:proofErr w:type="spellStart"/>
            <w:proofErr w:type="gram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задачи,преобразовывает</w:t>
            </w:r>
            <w:proofErr w:type="spellEnd"/>
            <w:proofErr w:type="gramEnd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задачу в познавательную, использует  средства для создание моделей только с помощью педагога</w:t>
            </w:r>
          </w:p>
          <w:p w:rsidR="00082A80" w:rsidRPr="00511038" w:rsidRDefault="00082A80" w:rsidP="00A5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</w:t>
            </w: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-выполняет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под контролем педагога и самостоятельно.</w:t>
            </w:r>
          </w:p>
          <w:p w:rsidR="00082A80" w:rsidRPr="00511038" w:rsidRDefault="00082A80" w:rsidP="00A5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 уровень</w:t>
            </w:r>
            <w:proofErr w:type="gramEnd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самостоятельно , может найти более эффективные  способы организации деятельности.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Pr="00C90305" w:rsidRDefault="00C90305" w:rsidP="00C9030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Pr="00C90305" w:rsidRDefault="00C90305" w:rsidP="00C9030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 выполнении заданий,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требующих анализа, сравнения, установления закономерностей, нужна постоянная помощь педагога, воспринимается помощь с трудом.</w:t>
            </w:r>
          </w:p>
          <w:p w:rsidR="00082A80" w:rsidRPr="00511038" w:rsidRDefault="00082A80" w:rsidP="00A5337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задания, требующие анализа, сравнения, выделения главного, выполняются при незначительном контроле педагога</w:t>
            </w:r>
          </w:p>
          <w:p w:rsidR="00082A80" w:rsidRPr="00511038" w:rsidRDefault="00082A80" w:rsidP="00A5337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–ребенок определяет содержание, видит и осознает тонкие различия при сравнении.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–ставить проблему творческого характера и её решать может только при помощи педагога</w:t>
            </w:r>
          </w:p>
          <w:p w:rsidR="00082A80" w:rsidRPr="00511038" w:rsidRDefault="00082A80" w:rsidP="00A5337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–может обозначить 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проблему творческого характера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небольшой коррекции педагога</w:t>
            </w:r>
          </w:p>
          <w:p w:rsidR="00082A80" w:rsidRPr="00511038" w:rsidRDefault="00082A80" w:rsidP="00A5337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может самостоятельно обозначить проблему творческого характера.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Pr="00C90305" w:rsidRDefault="00C90305" w:rsidP="00C9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2A80" w:rsidRPr="00C90305" w:rsidRDefault="00082A80" w:rsidP="00A53373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–учебную задачу самостоятельно поставить не может. Не может самостоятельно определить, </w:t>
            </w: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ему известно и что нужно знать.</w:t>
            </w:r>
          </w:p>
          <w:p w:rsidR="00082A80" w:rsidRPr="00511038" w:rsidRDefault="00082A80" w:rsidP="00A533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–может при помощи педагога самостоятельно поставить учебную задачу на основе соотнесения того, что уже известно, усвоено и того, что надо узнать.</w:t>
            </w:r>
          </w:p>
          <w:p w:rsidR="00082A80" w:rsidRPr="00511038" w:rsidRDefault="00082A80" w:rsidP="00A5337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–может самостоятельно поставить учебную задачу на основе соотнесения того, что уже известно и усвоено и того, что надо узнать.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у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самостоятельно определить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промежуточных целей с конечным результатом и составить план действий.</w:t>
            </w:r>
          </w:p>
          <w:p w:rsidR="00082A80" w:rsidRPr="00511038" w:rsidRDefault="00082A80" w:rsidP="00A5337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–умеет при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незначительной помощи педагога соотнести цель своей деяте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</w:t>
            </w:r>
            <w:proofErr w:type="gramStart"/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</w:t>
            </w:r>
            <w:r w:rsidR="00A53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онечным 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proofErr w:type="gramEnd"/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правильно составить план действий.</w:t>
            </w:r>
          </w:p>
          <w:p w:rsidR="00082A80" w:rsidRPr="00511038" w:rsidRDefault="00082A80" w:rsidP="00A5337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может соотнести цель своей деяте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льности с конечным результатом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составить план действий.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Pr="00511038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мысленно представить конечный результат труда может только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мысленно представить конечный результат труда может с незначительной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мысленно представить конечный результат своего труда.</w:t>
            </w: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Pr="00511038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проконторолировать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исправить ошибки в деятельности не может даже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–проконтролировать и исправить ошибки в деятельности может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высокий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проконтролировать и исправить ошибки в своей деятельности. 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выделить и осознать то, что усвоено и что надо ещё усвоит, осознать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и уровень освоения деятельности не может даже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выделить и осознать то, что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усвоено и что надо ещё усвоить,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качество и уровень освоения деятельности не может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может выделить и осознать то,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усвоено и что надо ещё усвоить,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осознать качество и уровень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деятельности.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Pr="00E72E30" w:rsidRDefault="00E72E30" w:rsidP="00E72E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Pr="00E72E30" w:rsidRDefault="00E72E30" w:rsidP="00E72E30">
            <w:pPr>
              <w:spacing w:after="0" w:line="240" w:lineRule="auto"/>
              <w:ind w:left="-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нет терпения и воли выполнять работу до конца.</w:t>
            </w:r>
          </w:p>
          <w:p w:rsidR="00082A80" w:rsidRPr="00511038" w:rsidRDefault="00082A80" w:rsidP="00A5337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терпения и воли хватает при постоянной мотивации педагога.</w:t>
            </w:r>
          </w:p>
          <w:p w:rsidR="00082A80" w:rsidRDefault="00082A80" w:rsidP="00A53373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терпения и воли хватает до полного завершения работы.</w:t>
            </w:r>
          </w:p>
          <w:p w:rsidR="00E72E30" w:rsidRPr="00511038" w:rsidRDefault="00E72E30" w:rsidP="00E72E3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организовать учебное сотрудничество может только с помощью педагога.</w:t>
            </w:r>
          </w:p>
          <w:p w:rsidR="00082A80" w:rsidRPr="00511038" w:rsidRDefault="00082A80" w:rsidP="00A5337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средний уровень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самостоятельно умеет планировать учебное сотрудничество,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договариваться с педагогом и сверстниками об организации учебной деятельности, умеет находить общие решения при незначительной помощи педагога.</w:t>
            </w:r>
          </w:p>
          <w:p w:rsidR="00082A80" w:rsidRPr="00511038" w:rsidRDefault="00082A80" w:rsidP="00A53373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умеет планировать учебное сотрудничество, договариваться с педагогом и сверстниками об организации учебной деятельности, умеет находить общие решения.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Pr="00E72E30" w:rsidRDefault="00E72E30" w:rsidP="00E72E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не может выявить проблему, разрешить конфликт</w:t>
            </w:r>
          </w:p>
          <w:p w:rsidR="00082A80" w:rsidRPr="00511038" w:rsidRDefault="00082A80" w:rsidP="00A5337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самостоятельно умеет выявить проблемы, найти способы разрешения конфликта.</w:t>
            </w:r>
          </w:p>
          <w:p w:rsidR="00082A80" w:rsidRPr="00511038" w:rsidRDefault="00082A80" w:rsidP="00A53373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умеет выявить проблемы, найти способы разрешения конфликта, умеет аргументировать свои предложения по разрешению конфликта.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Pr="00511038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не может самостоятельно выразить свои мысли и подать подготовленную информацию;</w:t>
            </w:r>
          </w:p>
          <w:p w:rsidR="00082A80" w:rsidRPr="00511038" w:rsidRDefault="00082A80" w:rsidP="00A5337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средний уровень 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не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 точно выражает свои м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ысли и не может точно выразить,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подать подготовленную информацию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поставленной задачи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2A80" w:rsidRPr="00511038" w:rsidRDefault="00082A80" w:rsidP="00A5337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полно 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точно выражает свои мысли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E72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поставленными 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задачами и условиями коммуникации.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11038" w:rsidRDefault="00511038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90305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Pr="00C90305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C90305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(наблюдение и педагогический анализ)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</w:t>
            </w:r>
            <w:r w:rsidR="00C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з</w:t>
            </w: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адание 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</w:t>
            </w:r>
            <w:r w:rsidR="00082A80"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2A80"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2A80" w:rsidRPr="00511038" w:rsidRDefault="00C90305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педагогический</w:t>
            </w:r>
            <w:r w:rsidR="00082A80"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80" w:rsidRPr="00670A7C" w:rsidTr="00082A80">
        <w:tc>
          <w:tcPr>
            <w:tcW w:w="15605" w:type="dxa"/>
            <w:gridSpan w:val="5"/>
            <w:shd w:val="clear" w:color="auto" w:fill="E0E0E0"/>
          </w:tcPr>
          <w:p w:rsidR="00082A80" w:rsidRPr="00511038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 И Ч Н О С Т Н Ы Е            Р Е З У Л Ь Т А Т Ы</w:t>
            </w:r>
          </w:p>
        </w:tc>
      </w:tr>
      <w:tr w:rsidR="00A23FB0" w:rsidRPr="00670A7C" w:rsidTr="00082A80">
        <w:trPr>
          <w:trHeight w:val="1410"/>
        </w:trPr>
        <w:tc>
          <w:tcPr>
            <w:tcW w:w="2707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.Самоопределение:</w:t>
            </w:r>
          </w:p>
          <w:p w:rsidR="00E72E30" w:rsidRDefault="00E72E3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Внутренняя позиция учащегося</w:t>
            </w:r>
          </w:p>
          <w:p w:rsidR="00082A80" w:rsidRPr="00E72E30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 Самооценка</w:t>
            </w: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 отношения к учреж</w:t>
            </w:r>
            <w:r w:rsidR="00E72E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дению,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творческому объединению 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Широта диапазона оценок своих возможностей в учении, способность адекватно судить о причинах успеха и неудач.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72E30" w:rsidRPr="00511038" w:rsidRDefault="00E72E3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A5337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 –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отрицательное отношение к учреждению, творческому объединению;</w:t>
            </w:r>
          </w:p>
          <w:p w:rsidR="00082A80" w:rsidRPr="00511038" w:rsidRDefault="00082A80" w:rsidP="00A5337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 –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почти всегда положительное отношение к учреждению, творческому объединению;</w:t>
            </w:r>
          </w:p>
          <w:p w:rsidR="00082A80" w:rsidRPr="00511038" w:rsidRDefault="00082A80" w:rsidP="00A53373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 –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всегда положительное отношение к учреждению, творческому объединению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23FB0" w:rsidRPr="00511038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A23FB0" w:rsidRDefault="00082A80" w:rsidP="00A53373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3F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низкий уровень</w:t>
            </w:r>
            <w:r w:rsidRP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иногда может оценить свои возможности в учении и судить о причинах успеха </w:t>
            </w:r>
            <w:r w:rsid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P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неудач;</w:t>
            </w:r>
          </w:p>
          <w:p w:rsidR="00082A80" w:rsidRPr="00511038" w:rsidRDefault="00082A80" w:rsidP="00A5337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почти всегда мо</w:t>
            </w:r>
            <w:r w:rsid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жет оценить свои возможности в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учении и судить о причинах успеха и неудач;</w:t>
            </w:r>
          </w:p>
          <w:p w:rsidR="00082A80" w:rsidRPr="00511038" w:rsidRDefault="00082A80" w:rsidP="00A53373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уровень-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всегда может оценить свои возможности в учении и судить о причинах успеха и неудач.</w:t>
            </w:r>
          </w:p>
          <w:p w:rsidR="00082A80" w:rsidRPr="00511038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82A80" w:rsidRPr="00511038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82A80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Pr="00511038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E72E3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удовлетворенности обучающихся школьной жизнью </w:t>
            </w:r>
          </w:p>
          <w:p w:rsidR="00082A80" w:rsidRPr="00511038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(А.А. Андреев)</w:t>
            </w:r>
          </w:p>
          <w:p w:rsidR="00082A80" w:rsidRPr="00511038" w:rsidRDefault="00082A80" w:rsidP="0008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E72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  <w:proofErr w:type="gramStart"/>
            <w:r w:rsidR="00A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Лесенка</w:t>
            </w:r>
            <w:proofErr w:type="gramEnd"/>
            <w:r w:rsidR="00A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23FB0" w:rsidRPr="00670A7C" w:rsidTr="00082A80">
        <w:trPr>
          <w:trHeight w:val="3435"/>
        </w:trPr>
        <w:tc>
          <w:tcPr>
            <w:tcW w:w="2707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мотивации к учебной и социальной деятельности. 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82A80" w:rsidRPr="00511038" w:rsidRDefault="00082A80" w:rsidP="00A5337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нет мотивации к учебной и социальной деятельности;</w:t>
            </w:r>
          </w:p>
          <w:p w:rsidR="00082A80" w:rsidRPr="00511038" w:rsidRDefault="00082A80" w:rsidP="00A5337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мотивация возникает при постоянном побуждении;</w:t>
            </w:r>
          </w:p>
          <w:p w:rsidR="00082A80" w:rsidRPr="00511038" w:rsidRDefault="00082A80" w:rsidP="00A53373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отмечает</w:t>
            </w:r>
            <w:r w:rsid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ся стремление к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приобретению новых знаний и умений.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82A80" w:rsidRPr="00A23FB0" w:rsidRDefault="00082A80" w:rsidP="00A23FB0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Методика «Беседа о школе»</w:t>
            </w:r>
            <w:r w:rsidR="00A23F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(модифицированный вариант Т. А.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Нежновой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Д. Б.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Эльконина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 Л.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Венгера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3FB0" w:rsidRPr="00670A7C" w:rsidTr="00082A80">
        <w:trPr>
          <w:trHeight w:val="1005"/>
        </w:trPr>
        <w:tc>
          <w:tcPr>
            <w:tcW w:w="2707" w:type="dxa"/>
          </w:tcPr>
          <w:p w:rsidR="00082A80" w:rsidRPr="00511038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Морально-этическая ориентация</w:t>
            </w:r>
          </w:p>
        </w:tc>
        <w:tc>
          <w:tcPr>
            <w:tcW w:w="4261" w:type="dxa"/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Способность к осуществлению нравственного выбора, ценностно-смысловых установок, этических чувств.</w:t>
            </w:r>
          </w:p>
        </w:tc>
        <w:tc>
          <w:tcPr>
            <w:tcW w:w="3368" w:type="dxa"/>
          </w:tcPr>
          <w:p w:rsidR="00082A80" w:rsidRPr="00511038" w:rsidRDefault="00082A80" w:rsidP="00A5337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имеет общие представлени</w:t>
            </w:r>
            <w:r w:rsidR="00A2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о нормах морали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ценностно-смысловых установках, этических чувствах;</w:t>
            </w:r>
          </w:p>
          <w:p w:rsidR="00082A80" w:rsidRPr="00511038" w:rsidRDefault="00082A80" w:rsidP="00A5337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средний уровень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понимает ответственную зависимость людей друг от друга, способен осуществить нравственный 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выбор преимущественно под воздействием внешнего регулятора;</w:t>
            </w:r>
          </w:p>
          <w:p w:rsidR="00082A80" w:rsidRPr="00511038" w:rsidRDefault="00082A80" w:rsidP="00A53373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 уровен</w:t>
            </w:r>
            <w:r w:rsidRPr="005110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ь – способен осуществлять морально-нравственный выбор независимо от форм контроля. </w:t>
            </w:r>
          </w:p>
        </w:tc>
        <w:tc>
          <w:tcPr>
            <w:tcW w:w="1476" w:type="dxa"/>
          </w:tcPr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FB0" w:rsidRDefault="00A23FB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3" w:type="dxa"/>
          </w:tcPr>
          <w:p w:rsidR="00082A80" w:rsidRPr="00511038" w:rsidRDefault="00082A80" w:rsidP="00082A80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A80" w:rsidRPr="00511038" w:rsidRDefault="00082A80" w:rsidP="00A23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«Кто прав?» (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Г.А.Цукерман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82A80" w:rsidRPr="00511038" w:rsidRDefault="00082A80" w:rsidP="00A23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Анкета «Оцени поступок»</w:t>
            </w:r>
          </w:p>
          <w:p w:rsidR="00082A80" w:rsidRPr="00511038" w:rsidRDefault="00082A80" w:rsidP="00A2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(дифференциация конвенциональных и моральных норм,</w:t>
            </w:r>
            <w:r w:rsidR="00A2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Э.Ту</w:t>
            </w:r>
            <w:r w:rsidR="00A2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риэлю</w:t>
            </w:r>
            <w:proofErr w:type="spellEnd"/>
            <w:r w:rsidR="00A2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модификации </w:t>
            </w:r>
            <w:proofErr w:type="spellStart"/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Е.А.Ку</w:t>
            </w:r>
            <w:r w:rsidR="00A2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ргановой</w:t>
            </w:r>
            <w:proofErr w:type="spellEnd"/>
            <w:r w:rsidR="00A2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2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О.А.Карабановой</w:t>
            </w:r>
            <w:proofErr w:type="spellEnd"/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82A80" w:rsidRPr="00511038" w:rsidRDefault="00082A80" w:rsidP="00A23F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«Что такое хорошо и что такое плохо», адаптированная Н.В. Кулешовой</w:t>
            </w:r>
          </w:p>
          <w:p w:rsidR="00082A80" w:rsidRPr="00511038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80" w:rsidRPr="00670A7C" w:rsidTr="00082A80">
        <w:trPr>
          <w:trHeight w:val="540"/>
        </w:trPr>
        <w:tc>
          <w:tcPr>
            <w:tcW w:w="15605" w:type="dxa"/>
            <w:gridSpan w:val="5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ДОСТИЖЕНИЯ УЧАЩИХСЯ</w:t>
            </w:r>
          </w:p>
        </w:tc>
      </w:tr>
      <w:tr w:rsidR="00A23FB0" w:rsidRPr="00670A7C" w:rsidTr="00082A80">
        <w:trPr>
          <w:trHeight w:val="450"/>
        </w:trPr>
        <w:tc>
          <w:tcPr>
            <w:tcW w:w="2707" w:type="dxa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конкурса</w:t>
            </w:r>
          </w:p>
        </w:tc>
        <w:tc>
          <w:tcPr>
            <w:tcW w:w="4261" w:type="dxa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Конкурс, выставка, выставка-конкурс</w:t>
            </w: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68" w:type="dxa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476" w:type="dxa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793" w:type="dxa"/>
            <w:shd w:val="clear" w:color="auto" w:fill="D9D9D9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A23FB0" w:rsidRPr="00670A7C" w:rsidTr="00082A80">
        <w:trPr>
          <w:trHeight w:val="570"/>
        </w:trPr>
        <w:tc>
          <w:tcPr>
            <w:tcW w:w="2707" w:type="dxa"/>
          </w:tcPr>
          <w:p w:rsidR="00082A80" w:rsidRPr="00670A7C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Фестивали, конкурсы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B0" w:rsidRPr="00670A7C" w:rsidTr="00082A80">
        <w:trPr>
          <w:trHeight w:val="420"/>
        </w:trPr>
        <w:tc>
          <w:tcPr>
            <w:tcW w:w="2707" w:type="dxa"/>
          </w:tcPr>
          <w:p w:rsidR="00082A80" w:rsidRPr="00670A7C" w:rsidRDefault="00A23FB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ф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естивали, конкурсы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B0" w:rsidRPr="00670A7C" w:rsidTr="00082A80">
        <w:trPr>
          <w:trHeight w:val="435"/>
        </w:trPr>
        <w:tc>
          <w:tcPr>
            <w:tcW w:w="2707" w:type="dxa"/>
          </w:tcPr>
          <w:p w:rsidR="00082A80" w:rsidRPr="00670A7C" w:rsidRDefault="00A23FB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ф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естивали, конкурсы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B0" w:rsidRPr="00670A7C" w:rsidTr="00082A80">
        <w:trPr>
          <w:trHeight w:val="555"/>
        </w:trPr>
        <w:tc>
          <w:tcPr>
            <w:tcW w:w="2707" w:type="dxa"/>
          </w:tcPr>
          <w:p w:rsidR="00082A80" w:rsidRPr="00670A7C" w:rsidRDefault="00A23FB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ф</w:t>
            </w:r>
            <w:r w:rsidR="00082A80"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естивали, конкурсы</w:t>
            </w:r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FB0" w:rsidRPr="00670A7C" w:rsidTr="00082A80">
        <w:trPr>
          <w:trHeight w:val="555"/>
        </w:trPr>
        <w:tc>
          <w:tcPr>
            <w:tcW w:w="2707" w:type="dxa"/>
            <w:tcBorders>
              <w:bottom w:val="nil"/>
            </w:tcBorders>
          </w:tcPr>
          <w:p w:rsidR="00082A80" w:rsidRPr="00670A7C" w:rsidRDefault="00082A80" w:rsidP="00082A80">
            <w:pPr>
              <w:tabs>
                <w:tab w:val="left" w:pos="5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  <w:proofErr w:type="spellStart"/>
            <w:r w:rsidRPr="00670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ЦРТДиЮ</w:t>
            </w:r>
            <w:proofErr w:type="spellEnd"/>
          </w:p>
        </w:tc>
        <w:tc>
          <w:tcPr>
            <w:tcW w:w="4261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</w:tcPr>
          <w:p w:rsidR="00082A80" w:rsidRPr="00670A7C" w:rsidRDefault="00082A80" w:rsidP="00082A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082A80" w:rsidRPr="00670A7C" w:rsidRDefault="00082A80" w:rsidP="0008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082A80" w:rsidRPr="00670A7C" w:rsidRDefault="00082A80" w:rsidP="00082A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Default="00004CBE" w:rsidP="00082A80">
      <w:pPr>
        <w:spacing w:after="0"/>
        <w:jc w:val="center"/>
        <w:rPr>
          <w:rFonts w:ascii="Calibri" w:eastAsia="Calibri" w:hAnsi="Calibri" w:cs="Times New Roman"/>
          <w:b/>
        </w:rPr>
      </w:pPr>
    </w:p>
    <w:p w:rsidR="00004CBE" w:rsidRPr="00534BFA" w:rsidRDefault="00004CBE" w:rsidP="00534B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BF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proofErr w:type="gramStart"/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пример)</w:t>
      </w:r>
      <w:r w:rsidRPr="00534BF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End"/>
      <w:r w:rsidR="00082A80" w:rsidRPr="00534BFA">
        <w:rPr>
          <w:rFonts w:ascii="Times New Roman" w:eastAsia="Calibri" w:hAnsi="Times New Roman" w:cs="Times New Roman"/>
          <w:b/>
          <w:sz w:val="24"/>
          <w:szCs w:val="24"/>
        </w:rPr>
        <w:t>Диагностическая карта</w:t>
      </w:r>
      <w:r w:rsidRPr="00534BFA">
        <w:rPr>
          <w:rFonts w:ascii="Times New Roman" w:eastAsia="Calibri" w:hAnsi="Times New Roman" w:cs="Times New Roman"/>
          <w:b/>
          <w:sz w:val="24"/>
          <w:szCs w:val="24"/>
        </w:rPr>
        <w:t xml:space="preserve"> мониторинга </w:t>
      </w:r>
    </w:p>
    <w:p w:rsidR="00004CBE" w:rsidRPr="00534BFA" w:rsidRDefault="00004CBE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4CBE" w:rsidRPr="00534BFA" w:rsidRDefault="00004CBE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34BFA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</w:rPr>
        <w:t>езультатов</w:t>
      </w:r>
      <w:proofErr w:type="gramEnd"/>
      <w:r w:rsidRPr="00534B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</w:rPr>
        <w:t>обучающихся по дополнительной общеобразоват</w:t>
      </w:r>
      <w:r w:rsidRPr="00534BFA">
        <w:rPr>
          <w:rFonts w:ascii="Times New Roman" w:eastAsia="Calibri" w:hAnsi="Times New Roman" w:cs="Times New Roman"/>
          <w:b/>
          <w:sz w:val="24"/>
          <w:szCs w:val="24"/>
        </w:rPr>
        <w:t xml:space="preserve">ельной общеразвивающей программе </w:t>
      </w:r>
    </w:p>
    <w:p w:rsidR="00082A80" w:rsidRPr="00534BFA" w:rsidRDefault="00004CBE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творческое объединение </w:t>
      </w:r>
      <w:r w:rsidRPr="00534BFA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534BFA">
        <w:rPr>
          <w:rFonts w:ascii="Times New Roman" w:eastAsia="Calibri" w:hAnsi="Times New Roman" w:cs="Times New Roman"/>
          <w:b/>
          <w:sz w:val="24"/>
          <w:szCs w:val="24"/>
        </w:rPr>
        <w:t>Сударушки»</w:t>
      </w: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    год обучения </w:t>
      </w:r>
    </w:p>
    <w:p w:rsidR="00004CBE" w:rsidRPr="00534BFA" w:rsidRDefault="00004CBE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группа №1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82A80"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педагог:</w:t>
      </w: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  <w:proofErr w:type="gramEnd"/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Ермолаева А.А.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________________ </w:t>
      </w:r>
    </w:p>
    <w:p w:rsidR="00082A80" w:rsidRPr="00534BFA" w:rsidRDefault="00004CBE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>2020-2021</w:t>
      </w:r>
      <w:r w:rsidR="00082A80" w:rsidRPr="00534B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учебный год       </w:t>
      </w:r>
    </w:p>
    <w:p w:rsidR="00082A80" w:rsidRPr="00534BFA" w:rsidRDefault="00082A80" w:rsidP="00534B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157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0"/>
        <w:gridCol w:w="387"/>
        <w:gridCol w:w="23"/>
        <w:gridCol w:w="365"/>
        <w:gridCol w:w="59"/>
        <w:gridCol w:w="283"/>
        <w:gridCol w:w="47"/>
        <w:gridCol w:w="379"/>
        <w:gridCol w:w="10"/>
        <w:gridCol w:w="389"/>
        <w:gridCol w:w="22"/>
        <w:gridCol w:w="300"/>
        <w:gridCol w:w="67"/>
        <w:gridCol w:w="346"/>
        <w:gridCol w:w="43"/>
        <w:gridCol w:w="382"/>
        <w:gridCol w:w="7"/>
        <w:gridCol w:w="389"/>
        <w:gridCol w:w="29"/>
        <w:gridCol w:w="297"/>
        <w:gridCol w:w="63"/>
        <w:gridCol w:w="349"/>
        <w:gridCol w:w="40"/>
        <w:gridCol w:w="389"/>
        <w:gridCol w:w="389"/>
        <w:gridCol w:w="36"/>
        <w:gridCol w:w="353"/>
        <w:gridCol w:w="73"/>
        <w:gridCol w:w="283"/>
        <w:gridCol w:w="34"/>
        <w:gridCol w:w="391"/>
        <w:gridCol w:w="390"/>
        <w:gridCol w:w="36"/>
        <w:gridCol w:w="354"/>
        <w:gridCol w:w="71"/>
        <w:gridCol w:w="283"/>
        <w:gridCol w:w="426"/>
        <w:gridCol w:w="425"/>
        <w:gridCol w:w="425"/>
        <w:gridCol w:w="425"/>
        <w:gridCol w:w="284"/>
        <w:gridCol w:w="6"/>
        <w:gridCol w:w="419"/>
        <w:gridCol w:w="425"/>
        <w:gridCol w:w="416"/>
        <w:gridCol w:w="10"/>
        <w:gridCol w:w="425"/>
        <w:gridCol w:w="402"/>
        <w:gridCol w:w="23"/>
        <w:gridCol w:w="284"/>
        <w:gridCol w:w="425"/>
        <w:gridCol w:w="425"/>
        <w:gridCol w:w="293"/>
        <w:gridCol w:w="360"/>
        <w:gridCol w:w="65"/>
        <w:gridCol w:w="325"/>
        <w:gridCol w:w="100"/>
        <w:gridCol w:w="680"/>
      </w:tblGrid>
      <w:tr w:rsidR="00004CBE" w:rsidRPr="00534BFA" w:rsidTr="00004CBE">
        <w:trPr>
          <w:cantSplit/>
          <w:trHeight w:val="1134"/>
        </w:trPr>
        <w:tc>
          <w:tcPr>
            <w:tcW w:w="1280" w:type="dxa"/>
            <w:gridSpan w:val="2"/>
            <w:shd w:val="clear" w:color="auto" w:fill="auto"/>
          </w:tcPr>
          <w:p w:rsidR="00004CBE" w:rsidRPr="00534BFA" w:rsidRDefault="00004CBE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Ф.И.учащихся</w:t>
            </w:r>
            <w:proofErr w:type="spellEnd"/>
          </w:p>
        </w:tc>
        <w:tc>
          <w:tcPr>
            <w:tcW w:w="1164" w:type="dxa"/>
            <w:gridSpan w:val="6"/>
            <w:shd w:val="clear" w:color="auto" w:fill="auto"/>
            <w:textDirection w:val="btLr"/>
          </w:tcPr>
          <w:p w:rsidR="00004CBE" w:rsidRPr="00534BFA" w:rsidRDefault="00004CBE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67" w:type="dxa"/>
            <w:gridSpan w:val="6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67" w:type="dxa"/>
            <w:gridSpan w:val="5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67" w:type="dxa"/>
            <w:gridSpan w:val="6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71" w:type="dxa"/>
            <w:gridSpan w:val="4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205" w:type="dxa"/>
            <w:gridSpan w:val="4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40" w:type="dxa"/>
            <w:gridSpan w:val="4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44" w:type="dxa"/>
            <w:gridSpan w:val="5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1530" w:type="dxa"/>
            <w:gridSpan w:val="5"/>
            <w:shd w:val="clear" w:color="auto" w:fill="auto"/>
          </w:tcPr>
          <w:p w:rsidR="00004CBE" w:rsidRPr="00534BFA" w:rsidRDefault="00004CBE" w:rsidP="00534B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</w:tr>
      <w:tr w:rsidR="00082A80" w:rsidRPr="00534BFA" w:rsidTr="00004CBE">
        <w:trPr>
          <w:cantSplit/>
          <w:trHeight w:val="1433"/>
        </w:trPr>
        <w:tc>
          <w:tcPr>
            <w:tcW w:w="1280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Сроки диагностики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8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gridSpan w:val="3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89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89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90" w:type="dxa"/>
            <w:gridSpan w:val="3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91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90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90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54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02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307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293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 </w:t>
            </w:r>
          </w:p>
        </w:tc>
        <w:tc>
          <w:tcPr>
            <w:tcW w:w="390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</w:t>
            </w:r>
          </w:p>
        </w:tc>
        <w:tc>
          <w:tcPr>
            <w:tcW w:w="780" w:type="dxa"/>
            <w:gridSpan w:val="2"/>
            <w:shd w:val="clear" w:color="auto" w:fill="auto"/>
            <w:textDirection w:val="btLr"/>
          </w:tcPr>
          <w:p w:rsidR="00082A80" w:rsidRPr="00534BFA" w:rsidRDefault="00082A80" w:rsidP="00534BF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</w:tr>
      <w:tr w:rsidR="00082A80" w:rsidRPr="00534BFA" w:rsidTr="00004CBE">
        <w:trPr>
          <w:trHeight w:val="1470"/>
        </w:trPr>
        <w:tc>
          <w:tcPr>
            <w:tcW w:w="1280" w:type="dxa"/>
            <w:gridSpan w:val="2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Теоретические знания (по основным разделам учебно-тематического плана </w:t>
            </w:r>
            <w:proofErr w:type="gramStart"/>
            <w:r w:rsidRPr="00534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программы</w:t>
            </w: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т.о</w:t>
            </w:r>
            <w:proofErr w:type="spellEnd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04CBE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Сударушки</w:t>
            </w: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» предмет «Художественный труд»</w:t>
            </w:r>
          </w:p>
        </w:tc>
        <w:tc>
          <w:tcPr>
            <w:tcW w:w="38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88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89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9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9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1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02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7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6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0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1065"/>
        </w:trPr>
        <w:tc>
          <w:tcPr>
            <w:tcW w:w="1280" w:type="dxa"/>
            <w:gridSpan w:val="2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26" w:type="dxa"/>
            <w:gridSpan w:val="57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ср- 4 /33%                                     диагностика       ср- 10/83%                                         диагностика    ср-5/42%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в- 0 /0%                                                                          в-7/ 58% </w:t>
            </w:r>
          </w:p>
        </w:tc>
      </w:tr>
      <w:tr w:rsidR="00082A80" w:rsidRPr="00534BFA" w:rsidTr="00004CBE">
        <w:trPr>
          <w:trHeight w:val="1380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Владение специальной терминологией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132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ср- 4 /33%                                     диагностика       ср- 10/83%                                         диагностика    ср-6/50%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В- 0/0%                                                                         в- 0 /0%                                                                          в-6/ 50%</w:t>
            </w:r>
          </w:p>
        </w:tc>
      </w:tr>
      <w:tr w:rsidR="00082A80" w:rsidRPr="00534BFA" w:rsidTr="00004CBE">
        <w:trPr>
          <w:trHeight w:val="37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умения и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навыки, предусмотрен</w:t>
            </w:r>
            <w:r w:rsidR="002B6F10"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программой 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 основным разделам 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учебно-тематического плана программы)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2A80" w:rsidRPr="00534BFA" w:rsidTr="00004CBE">
        <w:trPr>
          <w:trHeight w:val="36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н- 6/50%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ср- 6 /50%                                     диагностика       ср- 12/100%                                     диагностика    ср-6/50%</w:t>
            </w:r>
          </w:p>
          <w:p w:rsidR="00082A80" w:rsidRPr="00534BFA" w:rsidRDefault="00534BFA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82A80"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В- 0/0%                                                                         в- 0 /0%                                                                          в-6/ 50%</w:t>
            </w:r>
          </w:p>
        </w:tc>
      </w:tr>
      <w:tr w:rsidR="00082A80" w:rsidRPr="00534BFA" w:rsidTr="00004CBE">
        <w:trPr>
          <w:trHeight w:val="118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специальным оборудованием и оснащением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082A80" w:rsidRPr="00534BFA" w:rsidTr="00004CBE">
        <w:trPr>
          <w:trHeight w:val="96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н- 8/67%                                        промежуточная н- 3/25%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ср- 4 /33%                                     диагностика       ср- 9/75%                                         диагностика    ср-7/58%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в- 0 /0%                                                                          в-5/ 42%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94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Творческие навыки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93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н- 8/67%                                        промежуточная н- 2/17%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ср- 4 /33%                                     диагностика       ср- 7/58%                                         диагностика    ср-8/67%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в- 3 /25%                                                                        в-4/ 33%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c>
          <w:tcPr>
            <w:tcW w:w="1270" w:type="dxa"/>
            <w:shd w:val="clear" w:color="auto" w:fill="D5DCE4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720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63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н- 4/33%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ср- 8 /67%                                     диагностика       ср- 8/67%                                         диагностика    ср-5/42%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в- 4 /33%                                             </w:t>
            </w:r>
            <w:r w:rsid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в-7/ 58%</w:t>
            </w:r>
          </w:p>
        </w:tc>
      </w:tr>
      <w:tr w:rsidR="00082A80" w:rsidRPr="00534BFA" w:rsidTr="00004CBE">
        <w:trPr>
          <w:trHeight w:val="810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795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н- 4/33%                                        промежуточная н- 1/9%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ср- 8 /67%                                     диагностика       ср- 7/58%                                         диагностика    ср-4/33%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в- 4 /33%                                                                       в-8/ 67%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106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082A80" w:rsidRPr="00534BFA" w:rsidTr="00004CBE">
        <w:trPr>
          <w:trHeight w:val="81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н- 3/25%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ср- 9 /75%                                     диагностика       ср- 6/50%                                         диагностика    ср-5/42%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в- 6 /50%                                                                      в-7/ 58%</w:t>
            </w:r>
          </w:p>
        </w:tc>
      </w:tr>
      <w:tr w:rsidR="00082A80" w:rsidRPr="00534BFA" w:rsidTr="00004CBE">
        <w:tc>
          <w:tcPr>
            <w:tcW w:w="1270" w:type="dxa"/>
            <w:shd w:val="clear" w:color="auto" w:fill="D5DCE4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результа</w:t>
            </w:r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ты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76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Самоопределение: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(внутренняя </w:t>
            </w:r>
            <w:proofErr w:type="spellStart"/>
            <w:proofErr w:type="gram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позиция,самооценка</w:t>
            </w:r>
            <w:proofErr w:type="spellEnd"/>
            <w:proofErr w:type="gramEnd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111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н- 5/42%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ср- 7 /58%                                     диагностика       ср- 10/83%                                         диагностика    ср-6/50%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в- 2 /17%                                                                          в-6/ 50%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88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99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55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н- 4/33%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ср- 8 /67%                                     диагностика       ср- 6/50%                                         диагностика    ср-4/33%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в- 6 /50%                                                                      в-8/ 67%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rPr>
          <w:trHeight w:val="975"/>
        </w:trPr>
        <w:tc>
          <w:tcPr>
            <w:tcW w:w="1270" w:type="dxa"/>
            <w:vMerge w:val="restart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Морально-</w:t>
            </w:r>
            <w:proofErr w:type="gramStart"/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этическая  ориентация</w:t>
            </w:r>
            <w:proofErr w:type="gramEnd"/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082A80" w:rsidRPr="00534BFA" w:rsidTr="00004CBE">
        <w:trPr>
          <w:trHeight w:val="900"/>
        </w:trPr>
        <w:tc>
          <w:tcPr>
            <w:tcW w:w="1270" w:type="dxa"/>
            <w:vMerge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          н- 3/25%                                        промежуточная н- 0/0%                                             итоговая           н-0/0%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      ср- 9 /75%                                     диагностика       ср- 8/67%                                         диагностика    ср-5/42%</w:t>
            </w:r>
          </w:p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В- 0/0%                                                                         в- 4 /33%                                                                         в-7/ 58%</w:t>
            </w:r>
          </w:p>
        </w:tc>
      </w:tr>
      <w:tr w:rsidR="00082A80" w:rsidRPr="00534BFA" w:rsidTr="00004CBE">
        <w:tc>
          <w:tcPr>
            <w:tcW w:w="127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достижения</w:t>
            </w:r>
          </w:p>
        </w:tc>
        <w:tc>
          <w:tcPr>
            <w:tcW w:w="420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A80" w:rsidRPr="00534BFA" w:rsidTr="00004CBE">
        <w:tc>
          <w:tcPr>
            <w:tcW w:w="1270" w:type="dxa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уровне </w:t>
            </w:r>
            <w:proofErr w:type="spellStart"/>
            <w:r w:rsidRPr="00534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4436" w:type="dxa"/>
            <w:gridSpan w:val="58"/>
            <w:shd w:val="clear" w:color="auto" w:fill="auto"/>
          </w:tcPr>
          <w:p w:rsidR="00082A80" w:rsidRPr="00534BFA" w:rsidRDefault="00082A80" w:rsidP="00534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082A80" w:rsidRPr="00534BFA" w:rsidRDefault="00082A80" w:rsidP="00534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2A80" w:rsidRPr="00534BFA" w:rsidRDefault="00082A80" w:rsidP="00534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2A80" w:rsidRPr="00534BFA" w:rsidRDefault="00082A80" w:rsidP="00534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82A80" w:rsidRPr="00534BFA" w:rsidRDefault="00082A80" w:rsidP="00534B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</w:p>
    <w:p w:rsidR="00082A80" w:rsidRPr="00534BFA" w:rsidRDefault="002B6F10" w:rsidP="00534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</w:t>
      </w:r>
    </w:p>
    <w:p w:rsidR="00082A80" w:rsidRPr="00534BFA" w:rsidRDefault="00082A80" w:rsidP="00534BFA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FA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:rsidR="002B6F10" w:rsidRPr="00534BFA" w:rsidRDefault="00082A80" w:rsidP="00534BFA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FA">
        <w:rPr>
          <w:rFonts w:ascii="Times New Roman" w:eastAsia="Times New Roman" w:hAnsi="Times New Roman" w:cs="Times New Roman"/>
          <w:sz w:val="24"/>
          <w:szCs w:val="24"/>
        </w:rPr>
        <w:t>по выявлению и развитию у обучающихся творческого объединения «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Сударушки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82A80" w:rsidRPr="00534BFA" w:rsidRDefault="00082A80" w:rsidP="00534BFA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предмет «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художественный труд» 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общих творческих способностей</w:t>
      </w:r>
    </w:p>
    <w:p w:rsidR="00082A80" w:rsidRPr="00534BFA" w:rsidRDefault="00082A80" w:rsidP="00534BFA">
      <w:pPr>
        <w:spacing w:after="0" w:line="240" w:lineRule="auto"/>
        <w:ind w:left="-567" w:right="986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A80" w:rsidRPr="00534BFA" w:rsidRDefault="00082A80" w:rsidP="00534BFA">
      <w:pPr>
        <w:spacing w:after="0" w:line="240" w:lineRule="auto"/>
        <w:ind w:left="-567" w:right="4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F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Целью обучения в творческом объединении «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Сударушки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» является всесторонн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 xml:space="preserve">ее гармоничное развитие детей 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школьного возраста.  Проблема выявление и развитие у обучающихся творческих способностей чрезвычайно актуальн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 xml:space="preserve">а для современного </w:t>
      </w:r>
      <w:proofErr w:type="spellStart"/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общих 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 xml:space="preserve">творческих способностей должно начинаться уже в школьном возрасте на основе наблюдений, 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и изучения психолого-физиологических особенностей детей. </w:t>
      </w:r>
    </w:p>
    <w:p w:rsidR="00082A80" w:rsidRPr="00534BFA" w:rsidRDefault="00082A80" w:rsidP="00534BFA">
      <w:pPr>
        <w:spacing w:after="0" w:line="240" w:lineRule="auto"/>
        <w:ind w:left="-567" w:right="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FA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систематическое отслеживание результатов по выявлению способностей дошкольников чере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з различные виды прикладной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(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 xml:space="preserve">шитьё из лоскутков, </w:t>
      </w:r>
      <w:proofErr w:type="spellStart"/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фёлтинг</w:t>
      </w:r>
      <w:proofErr w:type="spellEnd"/>
      <w:r w:rsidR="002B6F10" w:rsidRPr="00534BFA">
        <w:rPr>
          <w:rFonts w:ascii="Times New Roman" w:eastAsia="Times New Roman" w:hAnsi="Times New Roman" w:cs="Times New Roman"/>
          <w:sz w:val="24"/>
          <w:szCs w:val="24"/>
        </w:rPr>
        <w:t>, вышивка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2A80" w:rsidRPr="00534BFA" w:rsidRDefault="00082A80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4BFA">
        <w:rPr>
          <w:rFonts w:ascii="Times New Roman" w:eastAsia="Calibri" w:hAnsi="Times New Roman" w:cs="Times New Roman"/>
          <w:sz w:val="24"/>
          <w:szCs w:val="24"/>
          <w:u w:val="single"/>
        </w:rPr>
        <w:t>Основные направления деятельности педагога:</w:t>
      </w:r>
    </w:p>
    <w:p w:rsidR="00082A80" w:rsidRPr="00534BFA" w:rsidRDefault="00082A80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- система поиска и </w:t>
      </w:r>
      <w:proofErr w:type="gramStart"/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диагностики </w:t>
      </w:r>
      <w:r w:rsidR="007018BA" w:rsidRPr="00534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4BFA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proofErr w:type="gramEnd"/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082A80" w:rsidRPr="00534BFA" w:rsidRDefault="00082A80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Calibri" w:hAnsi="Times New Roman" w:cs="Times New Roman"/>
          <w:sz w:val="24"/>
          <w:szCs w:val="24"/>
        </w:rPr>
        <w:t>- диагностика способностей разных типов и видов;</w:t>
      </w:r>
    </w:p>
    <w:p w:rsidR="00082A80" w:rsidRPr="00534BFA" w:rsidRDefault="002B6F10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- анкетирование и наблюдение </w:t>
      </w:r>
      <w:r w:rsidR="00082A80" w:rsidRPr="00534BFA">
        <w:rPr>
          <w:rFonts w:ascii="Times New Roman" w:eastAsia="Calibri" w:hAnsi="Times New Roman" w:cs="Times New Roman"/>
          <w:sz w:val="24"/>
          <w:szCs w:val="24"/>
        </w:rPr>
        <w:t>за обучающимися;</w:t>
      </w:r>
    </w:p>
    <w:p w:rsidR="00082A80" w:rsidRPr="00534BFA" w:rsidRDefault="00082A80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Calibri" w:hAnsi="Times New Roman" w:cs="Times New Roman"/>
          <w:sz w:val="24"/>
          <w:szCs w:val="24"/>
        </w:rPr>
        <w:t>- разработка механизма индивидуальной поддержки.</w:t>
      </w:r>
      <w:r w:rsidRPr="00534B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082A80" w:rsidRPr="00534BFA" w:rsidRDefault="007018BA" w:rsidP="00534BFA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- корректировка методов </w:t>
      </w:r>
      <w:r w:rsidR="00082A80" w:rsidRPr="00534BFA">
        <w:rPr>
          <w:rFonts w:ascii="Times New Roman" w:eastAsia="Calibri" w:hAnsi="Times New Roman" w:cs="Times New Roman"/>
          <w:sz w:val="24"/>
          <w:szCs w:val="24"/>
        </w:rPr>
        <w:t>и форм работы с обучающимися.</w:t>
      </w:r>
    </w:p>
    <w:p w:rsidR="00082A80" w:rsidRPr="00534BFA" w:rsidRDefault="00082A80" w:rsidP="00534BFA">
      <w:pPr>
        <w:spacing w:after="0" w:line="240" w:lineRule="auto"/>
        <w:ind w:left="-567" w:right="6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BFA">
        <w:rPr>
          <w:rFonts w:ascii="Times New Roman" w:eastAsia="Times New Roman" w:hAnsi="Times New Roman" w:cs="Times New Roman"/>
          <w:sz w:val="24"/>
          <w:szCs w:val="24"/>
          <w:u w:val="single"/>
        </w:rPr>
        <w:t>Показатели результативности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продуктивность</w:t>
      </w:r>
      <w:r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гибкость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</w:t>
      </w:r>
      <w:r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оригинальность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</w:t>
      </w:r>
      <w:r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точность</w:t>
      </w:r>
      <w:r w:rsidR="002B6F10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поставленных задач</w:t>
      </w:r>
      <w:r w:rsidR="007018BA"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умения и навыки</w:t>
      </w:r>
      <w:r w:rsidRPr="00534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80" w:rsidRPr="00534BFA" w:rsidRDefault="00082A80" w:rsidP="00534BFA">
      <w:pPr>
        <w:spacing w:after="0" w:line="240" w:lineRule="auto"/>
        <w:ind w:left="-567" w:right="6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BF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 мониторинга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 систематическое отслеживание результатов по выяв</w:t>
      </w:r>
      <w:r w:rsidR="007018BA" w:rsidRPr="00534BFA">
        <w:rPr>
          <w:rFonts w:ascii="Times New Roman" w:eastAsia="Calibri" w:hAnsi="Times New Roman" w:cs="Times New Roman"/>
          <w:sz w:val="24"/>
          <w:szCs w:val="24"/>
        </w:rPr>
        <w:t>лению творческих способностей школьников через различные виды</w:t>
      </w:r>
      <w:r w:rsidRPr="00534BFA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7018BA" w:rsidRPr="00534BFA">
        <w:rPr>
          <w:rFonts w:ascii="Times New Roman" w:eastAsia="Calibri" w:hAnsi="Times New Roman" w:cs="Times New Roman"/>
          <w:sz w:val="24"/>
          <w:szCs w:val="24"/>
        </w:rPr>
        <w:t xml:space="preserve">и (шитьё, вышивка, </w:t>
      </w:r>
      <w:proofErr w:type="spellStart"/>
      <w:r w:rsidR="007018BA" w:rsidRPr="00534BFA">
        <w:rPr>
          <w:rFonts w:ascii="Times New Roman" w:eastAsia="Calibri" w:hAnsi="Times New Roman" w:cs="Times New Roman"/>
          <w:sz w:val="24"/>
          <w:szCs w:val="24"/>
        </w:rPr>
        <w:t>фёлтинг</w:t>
      </w:r>
      <w:proofErr w:type="spellEnd"/>
      <w:r w:rsidR="007018BA" w:rsidRPr="00534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4BFA">
        <w:rPr>
          <w:rFonts w:ascii="Times New Roman" w:eastAsia="Calibri" w:hAnsi="Times New Roman" w:cs="Times New Roman"/>
          <w:sz w:val="24"/>
          <w:szCs w:val="24"/>
        </w:rPr>
        <w:t>и др.).</w:t>
      </w:r>
    </w:p>
    <w:p w:rsidR="00082A80" w:rsidRPr="00534BFA" w:rsidRDefault="00082A80" w:rsidP="00534BFA">
      <w:pPr>
        <w:spacing w:after="0" w:line="240" w:lineRule="auto"/>
        <w:ind w:left="-567" w:right="50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4BFA">
        <w:rPr>
          <w:rFonts w:ascii="Times New Roman" w:eastAsia="Times New Roman" w:hAnsi="Times New Roman" w:cs="Times New Roman"/>
          <w:sz w:val="24"/>
          <w:szCs w:val="24"/>
          <w:u w:val="single"/>
        </w:rPr>
        <w:t>Формы работы с детьми по выявлению творческих способностей:</w:t>
      </w:r>
    </w:p>
    <w:p w:rsidR="00082A80" w:rsidRPr="00534BFA" w:rsidRDefault="00082A80" w:rsidP="00534BFA">
      <w:pPr>
        <w:numPr>
          <w:ilvl w:val="0"/>
          <w:numId w:val="8"/>
        </w:numPr>
        <w:spacing w:after="0" w:line="240" w:lineRule="auto"/>
        <w:ind w:left="-567"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творческие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выставки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Pr="00534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A80" w:rsidRPr="00534BFA" w:rsidRDefault="00082A80" w:rsidP="00534BFA">
      <w:pPr>
        <w:numPr>
          <w:ilvl w:val="0"/>
          <w:numId w:val="8"/>
        </w:numPr>
        <w:spacing w:after="0" w:line="240" w:lineRule="auto"/>
        <w:ind w:left="-567"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проектная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082A80" w:rsidRPr="00534BFA" w:rsidRDefault="00082A80" w:rsidP="00534BFA">
      <w:pPr>
        <w:numPr>
          <w:ilvl w:val="0"/>
          <w:numId w:val="8"/>
        </w:numPr>
        <w:spacing w:after="0" w:line="240" w:lineRule="auto"/>
        <w:ind w:left="-567"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творческие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мастерские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082A80" w:rsidRPr="00534BFA" w:rsidRDefault="00082A80" w:rsidP="00534BFA">
      <w:pPr>
        <w:numPr>
          <w:ilvl w:val="0"/>
          <w:numId w:val="8"/>
        </w:numPr>
        <w:spacing w:after="0" w:line="240" w:lineRule="auto"/>
        <w:ind w:left="-567"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конкурсы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различного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уровня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082A80" w:rsidRPr="00534BFA" w:rsidRDefault="00082A80" w:rsidP="00534BFA">
      <w:pPr>
        <w:numPr>
          <w:ilvl w:val="0"/>
          <w:numId w:val="8"/>
        </w:numPr>
        <w:spacing w:after="0" w:line="240" w:lineRule="auto"/>
        <w:ind w:left="-567" w:right="4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досуговая</w:t>
      </w:r>
      <w:proofErr w:type="spell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proofErr w:type="gramEnd"/>
      <w:r w:rsidRPr="00534BF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82A80" w:rsidRPr="00534BFA" w:rsidRDefault="00082A80" w:rsidP="00534BFA">
      <w:pPr>
        <w:spacing w:after="0" w:line="240" w:lineRule="auto"/>
        <w:ind w:left="-567" w:right="38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2A80" w:rsidRPr="00534BFA" w:rsidRDefault="00082A80" w:rsidP="00534B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A80" w:rsidRPr="00534BFA" w:rsidRDefault="00082A80" w:rsidP="00534BF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8BA" w:rsidRPr="00534BFA" w:rsidRDefault="007018BA" w:rsidP="00534B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A" w:rsidRPr="00534BFA" w:rsidRDefault="007018BA" w:rsidP="00534B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A" w:rsidRPr="00534BFA" w:rsidRDefault="007018BA" w:rsidP="00534B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A" w:rsidRPr="00534BFA" w:rsidRDefault="007018BA" w:rsidP="00534B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A" w:rsidRPr="00534BFA" w:rsidRDefault="007018BA" w:rsidP="00534BF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8BA" w:rsidRDefault="007018BA" w:rsidP="00082A8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8BA" w:rsidRDefault="007018BA" w:rsidP="00082A8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8BA" w:rsidRDefault="007018BA" w:rsidP="00082A80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10B" w:rsidRDefault="0058310B" w:rsidP="00583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5ED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018BA" w:rsidRDefault="007018BA" w:rsidP="0058310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8BA" w:rsidRDefault="007018BA" w:rsidP="005831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10B" w:rsidRDefault="00082A80" w:rsidP="0058310B">
      <w:pPr>
        <w:numPr>
          <w:ilvl w:val="0"/>
          <w:numId w:val="9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Н.М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«Чудесная мастерская» Ассоциация </w:t>
      </w:r>
      <w:r w:rsidRPr="008D2F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АО «Московские учебники и </w:t>
      </w:r>
      <w:proofErr w:type="spellStart"/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Картолитография</w:t>
      </w:r>
      <w:proofErr w:type="spellEnd"/>
      <w:r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2A80" w:rsidRDefault="0058310B" w:rsidP="00583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82A80" w:rsidRPr="008D2F49">
        <w:rPr>
          <w:rFonts w:ascii="Times New Roman" w:eastAsia="Times New Roman" w:hAnsi="Times New Roman" w:cs="Times New Roman"/>
          <w:sz w:val="28"/>
          <w:szCs w:val="28"/>
          <w:lang w:eastAsia="ru-RU"/>
        </w:rPr>
        <w:t>2000.;</w:t>
      </w:r>
    </w:p>
    <w:p w:rsidR="007D0977" w:rsidRDefault="007018BA" w:rsidP="0058310B">
      <w:pPr>
        <w:numPr>
          <w:ilvl w:val="0"/>
          <w:numId w:val="9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Периодические издания по рукоделию </w:t>
      </w:r>
      <w:r w:rsid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831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фёлтингу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Burda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пэчворку</w:t>
      </w:r>
      <w:proofErr w:type="spellEnd"/>
      <w:r w:rsidR="007D09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310B" w:rsidRPr="0058310B" w:rsidRDefault="0058310B" w:rsidP="005831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8310B">
        <w:rPr>
          <w:rFonts w:ascii="Times New Roman" w:hAnsi="Times New Roman" w:cs="Times New Roman"/>
          <w:color w:val="000000"/>
          <w:sz w:val="28"/>
          <w:szCs w:val="28"/>
        </w:rPr>
        <w:t>Банакина</w:t>
      </w:r>
      <w:proofErr w:type="spellEnd"/>
      <w:r w:rsidRPr="0058310B">
        <w:rPr>
          <w:rFonts w:ascii="Times New Roman" w:hAnsi="Times New Roman" w:cs="Times New Roman"/>
          <w:color w:val="000000"/>
          <w:sz w:val="28"/>
          <w:szCs w:val="28"/>
        </w:rPr>
        <w:t xml:space="preserve"> Л.В. Лоскутное шитье: Техника. Приемы. Изделия. Энциклопедия. – М.: АСТ – ПРЕСС КНИГА, 2006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2. Банников В.Н. Декоративно-прикладное искусство в системе дополнительного образования (программно-методическое пособие). - Ханты –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, 2004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Гандертон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Л. Энциклопедия рукоделий / Пер. с англ. А. Дергача. – М.: АСТ-ПРЕСС КНИГА, 2006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Никерк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. Объёмная вышивка. Самая полная энциклопедия: Техника. Приемы. Изделия. </w:t>
      </w:r>
      <w:r w:rsidRPr="0058310B">
        <w:rPr>
          <w:rFonts w:ascii="Calibri" w:hAnsi="Calibri" w:cs="Calibri"/>
          <w:sz w:val="28"/>
          <w:szCs w:val="28"/>
        </w:rPr>
        <w:t xml:space="preserve">– </w:t>
      </w:r>
      <w:r w:rsidRPr="0058310B">
        <w:rPr>
          <w:rFonts w:ascii="Times New Roman" w:hAnsi="Times New Roman" w:cs="Times New Roman"/>
          <w:sz w:val="28"/>
          <w:szCs w:val="28"/>
        </w:rPr>
        <w:t xml:space="preserve">М.: АСТ-ПРЕСС СКД, 2010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5. Зайцева А.А. Лоскутное шитье без нитки и иголки /Анна Зайцева. – М.: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, 2010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6. Каминская Е. А. Лоскутное шитье. Красивые вещи своими руками / Е. А. Каминская и др. – Ростов н/Д: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: </w:t>
      </w:r>
      <w:r w:rsidRPr="0058310B">
        <w:rPr>
          <w:rFonts w:ascii="Calibri" w:hAnsi="Calibri" w:cs="Calibri"/>
          <w:sz w:val="28"/>
          <w:szCs w:val="28"/>
        </w:rPr>
        <w:t xml:space="preserve">– </w:t>
      </w:r>
      <w:r w:rsidRPr="0058310B">
        <w:rPr>
          <w:rFonts w:ascii="Times New Roman" w:hAnsi="Times New Roman" w:cs="Times New Roman"/>
          <w:sz w:val="28"/>
          <w:szCs w:val="28"/>
        </w:rPr>
        <w:t xml:space="preserve">М.: РИПОЛ классик, 2010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7. Каминская Е. А. Лоскутное шитье. Чудеса из кусочков ткани / Е. А. Каминская и др. – Ростов н/Д: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: </w:t>
      </w:r>
      <w:r w:rsidRPr="0058310B">
        <w:rPr>
          <w:rFonts w:ascii="Calibri" w:hAnsi="Calibri" w:cs="Calibri"/>
          <w:sz w:val="28"/>
          <w:szCs w:val="28"/>
        </w:rPr>
        <w:t xml:space="preserve">– </w:t>
      </w:r>
      <w:r w:rsidRPr="0058310B">
        <w:rPr>
          <w:rFonts w:ascii="Times New Roman" w:hAnsi="Times New Roman" w:cs="Times New Roman"/>
          <w:sz w:val="28"/>
          <w:szCs w:val="28"/>
        </w:rPr>
        <w:t xml:space="preserve">М.: РИПОЛ классик, 2011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М.М., Павловская Л.М., Савиных В.П. Рукоделие для детей. – Мн.: Полымя, 1998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9. Майорова Ю.А. ПОДЕЛКИ. Мастерим вместе с детьми. Н. Новгород ЗАО «Издательство «Доброе слово» 2010 г. </w:t>
      </w:r>
    </w:p>
    <w:p w:rsidR="0058310B" w:rsidRDefault="0058310B" w:rsidP="005831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310B" w:rsidRPr="0058310B" w:rsidRDefault="0058310B" w:rsidP="0058310B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для учителя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5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Е.А. Обучение мастерству рукоделия: конспекты занятий по темам: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пэчвок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, изготовление игрушек. 5 – 8 классы. – Волгоград «Учитель», 2008 г.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5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2. Денисова Л.Ф. Изысканный лоскут. Техника. Приемы. Изделия: Энциклопедия. – М.: АСТ – ПРЕСС КНИГА. - 96 с.: ил. – (Золотая библиотека увлечений).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58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3. Нестерова Д.В. Лоскутные фантазии. Лоскутное шитье/ Д.В. Нестерова. – М.: АСТ: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58310B" w:rsidRPr="0058310B" w:rsidRDefault="0058310B" w:rsidP="0058310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10B">
        <w:rPr>
          <w:rFonts w:ascii="Times New Roman" w:hAnsi="Times New Roman" w:cs="Times New Roman"/>
          <w:sz w:val="28"/>
          <w:szCs w:val="28"/>
        </w:rPr>
        <w:t xml:space="preserve">4. Стэнли И. Лоскутное шитье. Большая иллюстрированная энциклопедия /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Изабель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 Стэнли, Дженни Уотсон; (пер. с англ. Е. Полянской). – М.: </w:t>
      </w:r>
      <w:proofErr w:type="spellStart"/>
      <w:r w:rsidRPr="0058310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58310B">
        <w:rPr>
          <w:rFonts w:ascii="Times New Roman" w:hAnsi="Times New Roman" w:cs="Times New Roman"/>
          <w:sz w:val="28"/>
          <w:szCs w:val="28"/>
        </w:rPr>
        <w:t xml:space="preserve">, 2013 г. </w:t>
      </w:r>
    </w:p>
    <w:p w:rsidR="00082A80" w:rsidRDefault="00082A80" w:rsidP="00082A80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82A80" w:rsidSect="00335DEE">
      <w:pgSz w:w="16838" w:h="11906" w:orient="landscape"/>
      <w:pgMar w:top="568" w:right="110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77FE"/>
    <w:multiLevelType w:val="hybridMultilevel"/>
    <w:tmpl w:val="178A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77BC"/>
    <w:multiLevelType w:val="hybridMultilevel"/>
    <w:tmpl w:val="589A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41148"/>
    <w:multiLevelType w:val="hybridMultilevel"/>
    <w:tmpl w:val="7A4C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2A8B"/>
    <w:multiLevelType w:val="multilevel"/>
    <w:tmpl w:val="6A8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30E0F"/>
    <w:multiLevelType w:val="hybridMultilevel"/>
    <w:tmpl w:val="2884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36B1"/>
    <w:multiLevelType w:val="hybridMultilevel"/>
    <w:tmpl w:val="9A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C200B"/>
    <w:multiLevelType w:val="hybridMultilevel"/>
    <w:tmpl w:val="EEAAA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64CBE"/>
    <w:multiLevelType w:val="hybridMultilevel"/>
    <w:tmpl w:val="BE36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10208"/>
    <w:multiLevelType w:val="hybridMultilevel"/>
    <w:tmpl w:val="171E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B525D"/>
    <w:multiLevelType w:val="hybridMultilevel"/>
    <w:tmpl w:val="E50A57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CC6C52"/>
    <w:multiLevelType w:val="hybridMultilevel"/>
    <w:tmpl w:val="8BC0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660D9"/>
    <w:multiLevelType w:val="multilevel"/>
    <w:tmpl w:val="3C5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542B2"/>
    <w:multiLevelType w:val="hybridMultilevel"/>
    <w:tmpl w:val="CB529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4786F"/>
    <w:multiLevelType w:val="hybridMultilevel"/>
    <w:tmpl w:val="17E6540A"/>
    <w:lvl w:ilvl="0" w:tplc="9C72454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0DD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9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CD4E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BCDC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72C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9BA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AB3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3CD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FA09CB"/>
    <w:multiLevelType w:val="hybridMultilevel"/>
    <w:tmpl w:val="D8281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B6E08"/>
    <w:multiLevelType w:val="hybridMultilevel"/>
    <w:tmpl w:val="F896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B1A4C"/>
    <w:multiLevelType w:val="hybridMultilevel"/>
    <w:tmpl w:val="1A7A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00AB6"/>
    <w:multiLevelType w:val="hybridMultilevel"/>
    <w:tmpl w:val="41BE9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C2A96"/>
    <w:multiLevelType w:val="hybridMultilevel"/>
    <w:tmpl w:val="CACE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11BF"/>
    <w:multiLevelType w:val="hybridMultilevel"/>
    <w:tmpl w:val="F142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B2778"/>
    <w:multiLevelType w:val="hybridMultilevel"/>
    <w:tmpl w:val="D124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80A82"/>
    <w:multiLevelType w:val="hybridMultilevel"/>
    <w:tmpl w:val="9994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3337E"/>
    <w:multiLevelType w:val="hybridMultilevel"/>
    <w:tmpl w:val="2E66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277A0"/>
    <w:multiLevelType w:val="hybridMultilevel"/>
    <w:tmpl w:val="2F5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7024"/>
    <w:multiLevelType w:val="hybridMultilevel"/>
    <w:tmpl w:val="AFE2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62053"/>
    <w:multiLevelType w:val="hybridMultilevel"/>
    <w:tmpl w:val="71A89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50892"/>
    <w:multiLevelType w:val="hybridMultilevel"/>
    <w:tmpl w:val="09E6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53601"/>
    <w:multiLevelType w:val="multilevel"/>
    <w:tmpl w:val="5BBE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23"/>
  </w:num>
  <w:num w:numId="5">
    <w:abstractNumId w:val="8"/>
  </w:num>
  <w:num w:numId="6">
    <w:abstractNumId w:val="2"/>
  </w:num>
  <w:num w:numId="7">
    <w:abstractNumId w:val="9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18"/>
  </w:num>
  <w:num w:numId="14">
    <w:abstractNumId w:val="16"/>
  </w:num>
  <w:num w:numId="15">
    <w:abstractNumId w:val="3"/>
  </w:num>
  <w:num w:numId="16">
    <w:abstractNumId w:val="28"/>
  </w:num>
  <w:num w:numId="17">
    <w:abstractNumId w:val="21"/>
  </w:num>
  <w:num w:numId="18">
    <w:abstractNumId w:val="14"/>
  </w:num>
  <w:num w:numId="19">
    <w:abstractNumId w:val="17"/>
  </w:num>
  <w:num w:numId="20">
    <w:abstractNumId w:val="20"/>
  </w:num>
  <w:num w:numId="21">
    <w:abstractNumId w:val="25"/>
  </w:num>
  <w:num w:numId="22">
    <w:abstractNumId w:val="22"/>
  </w:num>
  <w:num w:numId="23">
    <w:abstractNumId w:val="7"/>
  </w:num>
  <w:num w:numId="24">
    <w:abstractNumId w:val="27"/>
  </w:num>
  <w:num w:numId="25">
    <w:abstractNumId w:val="26"/>
  </w:num>
  <w:num w:numId="26">
    <w:abstractNumId w:val="24"/>
  </w:num>
  <w:num w:numId="27">
    <w:abstractNumId w:val="19"/>
  </w:num>
  <w:num w:numId="28">
    <w:abstractNumId w:val="11"/>
  </w:num>
  <w:num w:numId="29">
    <w:abstractNumId w:val="4"/>
  </w:num>
  <w:num w:numId="3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4C6"/>
    <w:rsid w:val="00004CBE"/>
    <w:rsid w:val="000728B6"/>
    <w:rsid w:val="00082A80"/>
    <w:rsid w:val="000854AC"/>
    <w:rsid w:val="000E2447"/>
    <w:rsid w:val="000E2D14"/>
    <w:rsid w:val="00114FC1"/>
    <w:rsid w:val="001249A3"/>
    <w:rsid w:val="00133211"/>
    <w:rsid w:val="001640F8"/>
    <w:rsid w:val="00175527"/>
    <w:rsid w:val="001F4B86"/>
    <w:rsid w:val="002431D4"/>
    <w:rsid w:val="00273E1A"/>
    <w:rsid w:val="002B6F10"/>
    <w:rsid w:val="002F52D9"/>
    <w:rsid w:val="00301253"/>
    <w:rsid w:val="00335DEE"/>
    <w:rsid w:val="004B6104"/>
    <w:rsid w:val="004D4521"/>
    <w:rsid w:val="004E53E4"/>
    <w:rsid w:val="00511038"/>
    <w:rsid w:val="00534BFA"/>
    <w:rsid w:val="0058310B"/>
    <w:rsid w:val="005C36B4"/>
    <w:rsid w:val="005C5798"/>
    <w:rsid w:val="00644F5D"/>
    <w:rsid w:val="00646E35"/>
    <w:rsid w:val="006678B8"/>
    <w:rsid w:val="00682DB1"/>
    <w:rsid w:val="006964AE"/>
    <w:rsid w:val="007018BA"/>
    <w:rsid w:val="00712C96"/>
    <w:rsid w:val="00715D1B"/>
    <w:rsid w:val="00764882"/>
    <w:rsid w:val="007A1663"/>
    <w:rsid w:val="007D0977"/>
    <w:rsid w:val="00804BFC"/>
    <w:rsid w:val="008433B2"/>
    <w:rsid w:val="008715F2"/>
    <w:rsid w:val="00895E32"/>
    <w:rsid w:val="008B0AE6"/>
    <w:rsid w:val="008B12E0"/>
    <w:rsid w:val="00996CFA"/>
    <w:rsid w:val="009A76BF"/>
    <w:rsid w:val="00A23FB0"/>
    <w:rsid w:val="00A53373"/>
    <w:rsid w:val="00A541B4"/>
    <w:rsid w:val="00A96184"/>
    <w:rsid w:val="00AA14AA"/>
    <w:rsid w:val="00B61DFE"/>
    <w:rsid w:val="00B85492"/>
    <w:rsid w:val="00BF4233"/>
    <w:rsid w:val="00C1532D"/>
    <w:rsid w:val="00C627BB"/>
    <w:rsid w:val="00C90305"/>
    <w:rsid w:val="00CA1F88"/>
    <w:rsid w:val="00CC5C26"/>
    <w:rsid w:val="00DA0837"/>
    <w:rsid w:val="00E154CC"/>
    <w:rsid w:val="00E15BCD"/>
    <w:rsid w:val="00E72E30"/>
    <w:rsid w:val="00E8438E"/>
    <w:rsid w:val="00E95A5B"/>
    <w:rsid w:val="00EA0FDE"/>
    <w:rsid w:val="00ED7D66"/>
    <w:rsid w:val="00F040B3"/>
    <w:rsid w:val="00F754C6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B5E3CB6-E921-4E1B-881E-5C946ACB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B3"/>
  </w:style>
  <w:style w:type="paragraph" w:styleId="2">
    <w:name w:val="heading 2"/>
    <w:basedOn w:val="a"/>
    <w:link w:val="20"/>
    <w:uiPriority w:val="9"/>
    <w:qFormat/>
    <w:rsid w:val="00F75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qFormat/>
    <w:rsid w:val="00082A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4C6"/>
  </w:style>
  <w:style w:type="character" w:styleId="a4">
    <w:name w:val="Strong"/>
    <w:basedOn w:val="a0"/>
    <w:uiPriority w:val="22"/>
    <w:qFormat/>
    <w:rsid w:val="00F754C6"/>
    <w:rPr>
      <w:b/>
      <w:bCs/>
    </w:rPr>
  </w:style>
  <w:style w:type="character" w:styleId="a5">
    <w:name w:val="Emphasis"/>
    <w:basedOn w:val="a0"/>
    <w:uiPriority w:val="20"/>
    <w:qFormat/>
    <w:rsid w:val="00F754C6"/>
    <w:rPr>
      <w:i/>
      <w:iCs/>
    </w:rPr>
  </w:style>
  <w:style w:type="paragraph" w:customStyle="1" w:styleId="c24">
    <w:name w:val="c24"/>
    <w:basedOn w:val="a"/>
    <w:rsid w:val="0071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5D1B"/>
  </w:style>
  <w:style w:type="paragraph" w:styleId="a6">
    <w:name w:val="List Paragraph"/>
    <w:basedOn w:val="a"/>
    <w:link w:val="a7"/>
    <w:uiPriority w:val="34"/>
    <w:qFormat/>
    <w:rsid w:val="00B61DFE"/>
    <w:pPr>
      <w:ind w:left="720"/>
      <w:contextualSpacing/>
    </w:pPr>
  </w:style>
  <w:style w:type="paragraph" w:styleId="a8">
    <w:name w:val="No Spacing"/>
    <w:link w:val="a9"/>
    <w:uiPriority w:val="1"/>
    <w:qFormat/>
    <w:rsid w:val="0099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99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2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082A80"/>
    <w:rPr>
      <w:color w:val="000000"/>
      <w:w w:val="100"/>
    </w:rPr>
  </w:style>
  <w:style w:type="character" w:customStyle="1" w:styleId="a7">
    <w:name w:val="Абзац списка Знак"/>
    <w:link w:val="a6"/>
    <w:uiPriority w:val="34"/>
    <w:locked/>
    <w:rsid w:val="00082A80"/>
  </w:style>
  <w:style w:type="table" w:styleId="aa">
    <w:name w:val="Table Grid"/>
    <w:basedOn w:val="a1"/>
    <w:uiPriority w:val="59"/>
    <w:rsid w:val="0008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rsid w:val="00082A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82A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b">
    <w:name w:val="Body Text"/>
    <w:basedOn w:val="a"/>
    <w:link w:val="ac"/>
    <w:rsid w:val="00082A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82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82A8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82A8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82A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82A80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82A80"/>
  </w:style>
  <w:style w:type="character" w:customStyle="1" w:styleId="c30">
    <w:name w:val="c30"/>
    <w:basedOn w:val="a0"/>
    <w:rsid w:val="00082A80"/>
  </w:style>
  <w:style w:type="paragraph" w:customStyle="1" w:styleId="c11">
    <w:name w:val="c11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A80"/>
  </w:style>
  <w:style w:type="paragraph" w:customStyle="1" w:styleId="c45">
    <w:name w:val="c45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82A80"/>
  </w:style>
  <w:style w:type="paragraph" w:customStyle="1" w:styleId="c6">
    <w:name w:val="c6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8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82A80"/>
  </w:style>
  <w:style w:type="paragraph" w:styleId="af">
    <w:name w:val="footer"/>
    <w:basedOn w:val="a"/>
    <w:link w:val="af0"/>
    <w:uiPriority w:val="99"/>
    <w:semiHidden/>
    <w:unhideWhenUsed/>
    <w:rsid w:val="0008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82A80"/>
  </w:style>
  <w:style w:type="numbering" w:customStyle="1" w:styleId="1">
    <w:name w:val="Нет списка1"/>
    <w:next w:val="a2"/>
    <w:uiPriority w:val="99"/>
    <w:semiHidden/>
    <w:unhideWhenUsed/>
    <w:rsid w:val="00082A80"/>
  </w:style>
  <w:style w:type="paragraph" w:styleId="af1">
    <w:name w:val="Balloon Text"/>
    <w:basedOn w:val="a"/>
    <w:link w:val="af2"/>
    <w:uiPriority w:val="99"/>
    <w:semiHidden/>
    <w:unhideWhenUsed/>
    <w:rsid w:val="00082A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082A8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iPriority w:val="99"/>
    <w:unhideWhenUsed/>
    <w:rsid w:val="00082A80"/>
    <w:rPr>
      <w:color w:val="0000FF"/>
      <w:u w:val="single"/>
    </w:rPr>
  </w:style>
  <w:style w:type="table" w:customStyle="1" w:styleId="10">
    <w:name w:val="Сетка таблицы1"/>
    <w:basedOn w:val="a1"/>
    <w:next w:val="aa"/>
    <w:uiPriority w:val="39"/>
    <w:rsid w:val="00082A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082A80"/>
  </w:style>
  <w:style w:type="paragraph" w:customStyle="1" w:styleId="c0c3">
    <w:name w:val="c0 c3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8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82A80"/>
  </w:style>
  <w:style w:type="table" w:customStyle="1" w:styleId="110">
    <w:name w:val="Сетка таблицы11"/>
    <w:basedOn w:val="a1"/>
    <w:next w:val="aa"/>
    <w:uiPriority w:val="39"/>
    <w:rsid w:val="00082A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1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29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Strelec1M5_6_5</dc:creator>
  <cp:lastModifiedBy>School9</cp:lastModifiedBy>
  <cp:revision>25</cp:revision>
  <dcterms:created xsi:type="dcterms:W3CDTF">2015-01-25T10:26:00Z</dcterms:created>
  <dcterms:modified xsi:type="dcterms:W3CDTF">2024-02-09T07:31:00Z</dcterms:modified>
</cp:coreProperties>
</file>